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80D" w:rsidRDefault="00B20939" w:rsidP="00EF6666">
      <w:pPr>
        <w:spacing w:after="0"/>
        <w:jc w:val="center"/>
        <w:rPr>
          <w:rFonts w:ascii="Andalus" w:hAnsi="Andalus" w:cs="Andalus"/>
          <w:b/>
          <w:sz w:val="28"/>
        </w:rPr>
      </w:pPr>
      <w:r w:rsidRPr="00B20939">
        <w:rPr>
          <w:rFonts w:ascii="Calibri" w:eastAsia="Calibri" w:hAnsi="Calibri" w:cs="Times New Roman"/>
          <w:noProof/>
        </w:rPr>
        <w:drawing>
          <wp:inline distT="0" distB="0" distL="0" distR="0" wp14:anchorId="37518960" wp14:editId="3179D37D">
            <wp:extent cx="2049735" cy="604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e_services_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90877" cy="616132"/>
                    </a:xfrm>
                    <a:prstGeom prst="rect">
                      <a:avLst/>
                    </a:prstGeom>
                    <a:noFill/>
                    <a:ln>
                      <a:noFill/>
                    </a:ln>
                  </pic:spPr>
                </pic:pic>
              </a:graphicData>
            </a:graphic>
          </wp:inline>
        </w:drawing>
      </w:r>
    </w:p>
    <w:p w:rsidR="00650533" w:rsidRPr="00EF6666" w:rsidRDefault="00417D72" w:rsidP="00AB7F48">
      <w:pPr>
        <w:pStyle w:val="Heading1"/>
        <w:jc w:val="center"/>
        <w:rPr>
          <w:sz w:val="24"/>
          <w:szCs w:val="20"/>
        </w:rPr>
      </w:pPr>
      <w:r w:rsidRPr="00EF6666">
        <w:t>Rights, Respect, Di</w:t>
      </w:r>
      <w:r w:rsidR="00F071ED" w:rsidRPr="00EF6666">
        <w:t>gnity &amp; Privacy</w:t>
      </w:r>
    </w:p>
    <w:p w:rsidR="00650533" w:rsidRPr="009F7117" w:rsidRDefault="00650533" w:rsidP="00650533">
      <w:pPr>
        <w:spacing w:after="0"/>
        <w:rPr>
          <w:rFonts w:ascii="Arial Narrow" w:hAnsi="Arial Narrow"/>
          <w:u w:val="single"/>
        </w:rPr>
      </w:pPr>
    </w:p>
    <w:p w:rsidR="00650533" w:rsidRPr="009F7117" w:rsidRDefault="00650533" w:rsidP="00650533">
      <w:pPr>
        <w:pStyle w:val="ListParagraph"/>
        <w:numPr>
          <w:ilvl w:val="0"/>
          <w:numId w:val="1"/>
        </w:numPr>
        <w:spacing w:after="0"/>
        <w:rPr>
          <w:rFonts w:ascii="Arial Narrow" w:hAnsi="Arial Narrow"/>
          <w:b/>
          <w:u w:val="single"/>
        </w:rPr>
      </w:pPr>
      <w:r w:rsidRPr="009F7117">
        <w:rPr>
          <w:rFonts w:ascii="Arial Narrow" w:hAnsi="Arial Narrow"/>
          <w:b/>
          <w:u w:val="single"/>
        </w:rPr>
        <w:t>Purpose</w:t>
      </w:r>
    </w:p>
    <w:p w:rsidR="009C4CB4" w:rsidRPr="00423CAB" w:rsidRDefault="00EF6666" w:rsidP="009C4CB4">
      <w:pPr>
        <w:pStyle w:val="ListParagraph"/>
        <w:rPr>
          <w:rFonts w:ascii="Arial Narrow" w:eastAsia="Batang" w:hAnsi="Arial Narrow"/>
        </w:rPr>
      </w:pPr>
      <w:r>
        <w:rPr>
          <w:rFonts w:ascii="Arial Narrow" w:eastAsia="Batang" w:hAnsi="Arial Narrow"/>
        </w:rPr>
        <w:t>Core Services</w:t>
      </w:r>
      <w:r w:rsidR="009C4CB4" w:rsidRPr="00423CAB">
        <w:rPr>
          <w:rFonts w:ascii="Arial Narrow" w:eastAsia="Batang" w:hAnsi="Arial Narrow"/>
        </w:rPr>
        <w:t xml:space="preserve"> is committed to protecting and promoting people’s rights through</w:t>
      </w:r>
      <w:r w:rsidR="008263AD">
        <w:rPr>
          <w:rFonts w:ascii="Arial Narrow" w:eastAsia="Batang" w:hAnsi="Arial Narrow"/>
        </w:rPr>
        <w:t xml:space="preserve"> the day to day application of</w:t>
      </w:r>
      <w:r w:rsidR="009C4CB4" w:rsidRPr="00423CAB">
        <w:rPr>
          <w:rFonts w:ascii="Arial Narrow" w:eastAsia="Batang" w:hAnsi="Arial Narrow"/>
        </w:rPr>
        <w:t xml:space="preserve"> policy training and oversight practices.  All employees must receive training on how to protect and </w:t>
      </w:r>
      <w:r w:rsidR="00417D72" w:rsidRPr="00423CAB">
        <w:rPr>
          <w:rFonts w:ascii="Arial Narrow" w:eastAsia="Batang" w:hAnsi="Arial Narrow"/>
        </w:rPr>
        <w:t>promote (</w:t>
      </w:r>
      <w:r w:rsidR="009C4CB4" w:rsidRPr="00423CAB">
        <w:rPr>
          <w:rFonts w:ascii="Arial Narrow" w:eastAsia="Batang" w:hAnsi="Arial Narrow"/>
        </w:rPr>
        <w:t xml:space="preserve">educate people) on </w:t>
      </w:r>
      <w:r w:rsidR="00CC280D">
        <w:rPr>
          <w:rFonts w:ascii="Arial Narrow" w:eastAsia="Batang" w:hAnsi="Arial Narrow"/>
        </w:rPr>
        <w:t>person</w:t>
      </w:r>
      <w:r w:rsidR="009C4CB4" w:rsidRPr="00423CAB">
        <w:rPr>
          <w:rFonts w:ascii="Arial Narrow" w:eastAsia="Batang" w:hAnsi="Arial Narrow"/>
        </w:rPr>
        <w:t xml:space="preserve"> rights. </w:t>
      </w:r>
    </w:p>
    <w:p w:rsidR="00650533" w:rsidRPr="009F7117" w:rsidRDefault="00650533" w:rsidP="00650533">
      <w:pPr>
        <w:pStyle w:val="ListParagraph"/>
        <w:spacing w:after="0"/>
        <w:rPr>
          <w:rFonts w:ascii="Arial Narrow" w:hAnsi="Arial Narrow"/>
        </w:rPr>
      </w:pPr>
    </w:p>
    <w:p w:rsidR="00650533" w:rsidRPr="009F7117" w:rsidRDefault="00650533" w:rsidP="00650533">
      <w:pPr>
        <w:pStyle w:val="ListParagraph"/>
        <w:numPr>
          <w:ilvl w:val="0"/>
          <w:numId w:val="1"/>
        </w:numPr>
        <w:spacing w:after="0"/>
        <w:rPr>
          <w:rFonts w:ascii="Arial Narrow" w:hAnsi="Arial Narrow"/>
          <w:b/>
          <w:u w:val="single"/>
        </w:rPr>
      </w:pPr>
      <w:r w:rsidRPr="009F7117">
        <w:rPr>
          <w:rFonts w:ascii="Arial Narrow" w:hAnsi="Arial Narrow"/>
          <w:b/>
          <w:u w:val="single"/>
        </w:rPr>
        <w:t>Scope</w:t>
      </w:r>
    </w:p>
    <w:p w:rsidR="008B4E1B" w:rsidRDefault="009C4CB4" w:rsidP="008B4E1B">
      <w:pPr>
        <w:pStyle w:val="ListParagraph"/>
        <w:rPr>
          <w:rFonts w:ascii="Arial Narrow" w:eastAsia="Batang" w:hAnsi="Arial Narrow"/>
        </w:rPr>
      </w:pPr>
      <w:r w:rsidRPr="00423CAB">
        <w:rPr>
          <w:rFonts w:ascii="Arial Narrow" w:eastAsia="Batang" w:hAnsi="Arial Narrow"/>
        </w:rPr>
        <w:t xml:space="preserve">Rights, Respect and Dignity are a non-negotiable part of each </w:t>
      </w:r>
      <w:r w:rsidR="00CC280D">
        <w:rPr>
          <w:rFonts w:ascii="Arial Narrow" w:eastAsia="Batang" w:hAnsi="Arial Narrow"/>
        </w:rPr>
        <w:t>person</w:t>
      </w:r>
      <w:r w:rsidR="008263AD">
        <w:rPr>
          <w:rFonts w:ascii="Arial Narrow" w:eastAsia="Batang" w:hAnsi="Arial Narrow"/>
        </w:rPr>
        <w:t>’s</w:t>
      </w:r>
      <w:r w:rsidRPr="00423CAB">
        <w:rPr>
          <w:rFonts w:ascii="Arial Narrow" w:eastAsia="Batang" w:hAnsi="Arial Narrow"/>
        </w:rPr>
        <w:t xml:space="preserve"> life.  Rights, Respect &amp; </w:t>
      </w:r>
      <w:r w:rsidR="00417D72" w:rsidRPr="00423CAB">
        <w:rPr>
          <w:rFonts w:ascii="Arial Narrow" w:eastAsia="Batang" w:hAnsi="Arial Narrow"/>
        </w:rPr>
        <w:t>Dignity Policy</w:t>
      </w:r>
      <w:r w:rsidRPr="00423CAB">
        <w:rPr>
          <w:rFonts w:ascii="Arial Narrow" w:eastAsia="Batang" w:hAnsi="Arial Narrow"/>
        </w:rPr>
        <w:t xml:space="preserve"> </w:t>
      </w:r>
      <w:r w:rsidR="00417D72" w:rsidRPr="00423CAB">
        <w:rPr>
          <w:rFonts w:ascii="Arial Narrow" w:eastAsia="Batang" w:hAnsi="Arial Narrow"/>
        </w:rPr>
        <w:t>Training must</w:t>
      </w:r>
      <w:r w:rsidRPr="00423CAB">
        <w:rPr>
          <w:rFonts w:ascii="Arial Narrow" w:eastAsia="Batang" w:hAnsi="Arial Narrow"/>
        </w:rPr>
        <w:t xml:space="preserve"> be </w:t>
      </w:r>
      <w:r w:rsidR="008263AD">
        <w:rPr>
          <w:rFonts w:ascii="Arial Narrow" w:eastAsia="Batang" w:hAnsi="Arial Narrow"/>
        </w:rPr>
        <w:t xml:space="preserve">completed </w:t>
      </w:r>
      <w:r w:rsidRPr="00423CAB">
        <w:rPr>
          <w:rFonts w:ascii="Arial Narrow" w:eastAsia="Batang" w:hAnsi="Arial Narrow"/>
        </w:rPr>
        <w:t xml:space="preserve">by </w:t>
      </w:r>
      <w:r w:rsidRPr="00423CAB">
        <w:rPr>
          <w:rFonts w:ascii="Arial Narrow" w:eastAsia="Batang" w:hAnsi="Arial Narrow"/>
          <w:u w:val="single"/>
        </w:rPr>
        <w:t>all</w:t>
      </w:r>
      <w:r w:rsidRPr="00423CAB">
        <w:rPr>
          <w:rFonts w:ascii="Arial Narrow" w:eastAsia="Batang" w:hAnsi="Arial Narrow"/>
        </w:rPr>
        <w:t xml:space="preserve"> new hires</w:t>
      </w:r>
      <w:r w:rsidR="00A52FBD">
        <w:rPr>
          <w:rFonts w:ascii="Arial Narrow" w:eastAsia="Batang" w:hAnsi="Arial Narrow"/>
        </w:rPr>
        <w:t xml:space="preserve">. </w:t>
      </w:r>
    </w:p>
    <w:p w:rsidR="008B4E1B" w:rsidRDefault="008B4E1B" w:rsidP="008B4E1B">
      <w:pPr>
        <w:pStyle w:val="ListParagraph"/>
        <w:rPr>
          <w:rFonts w:ascii="Arial Narrow" w:hAnsi="Arial Narrow"/>
          <w:b/>
          <w:u w:val="single"/>
        </w:rPr>
      </w:pPr>
    </w:p>
    <w:p w:rsidR="00650533" w:rsidRDefault="00650533" w:rsidP="008B4E1B">
      <w:pPr>
        <w:pStyle w:val="ListParagraph"/>
        <w:rPr>
          <w:rFonts w:ascii="Arial Narrow" w:hAnsi="Arial Narrow"/>
          <w:b/>
          <w:u w:val="single"/>
        </w:rPr>
      </w:pPr>
      <w:r w:rsidRPr="009F7117">
        <w:rPr>
          <w:rFonts w:ascii="Arial Narrow" w:hAnsi="Arial Narrow"/>
          <w:b/>
          <w:u w:val="single"/>
        </w:rPr>
        <w:t>Definitions</w:t>
      </w:r>
    </w:p>
    <w:p w:rsidR="009F7117" w:rsidRPr="009F7117" w:rsidRDefault="009F7117" w:rsidP="009F7117">
      <w:pPr>
        <w:pStyle w:val="ListParagraph"/>
        <w:spacing w:after="0"/>
        <w:rPr>
          <w:rFonts w:ascii="Arial Narrow" w:hAnsi="Arial Narrow"/>
          <w:b/>
          <w:u w:val="single"/>
        </w:rPr>
      </w:pPr>
    </w:p>
    <w:p w:rsidR="00F03B04" w:rsidRPr="008263AD" w:rsidRDefault="005B4F15" w:rsidP="001C38D4">
      <w:pPr>
        <w:spacing w:after="0"/>
        <w:rPr>
          <w:rFonts w:ascii="Arial Narrow" w:hAnsi="Arial Narrow"/>
        </w:rPr>
      </w:pPr>
      <w:r w:rsidRPr="008263AD">
        <w:rPr>
          <w:rFonts w:ascii="Arial Narrow" w:hAnsi="Arial Narrow"/>
          <w:u w:val="single"/>
        </w:rPr>
        <w:t>Due Process</w:t>
      </w:r>
      <w:r w:rsidRPr="008263AD">
        <w:rPr>
          <w:rFonts w:ascii="Arial Narrow" w:hAnsi="Arial Narrow"/>
        </w:rPr>
        <w:t xml:space="preserve"> –</w:t>
      </w:r>
      <w:r w:rsidR="004D2A03" w:rsidRPr="008263AD">
        <w:rPr>
          <w:rFonts w:ascii="Arial Narrow" w:hAnsi="Arial Narrow"/>
        </w:rPr>
        <w:t xml:space="preserve"> </w:t>
      </w:r>
      <w:r w:rsidR="00F03B04" w:rsidRPr="008263AD">
        <w:rPr>
          <w:rFonts w:ascii="Arial Narrow" w:hAnsi="Arial Narrow"/>
        </w:rPr>
        <w:t>a course of formal proceedings carried out regularly and in accordance with established rules and principles.</w:t>
      </w:r>
    </w:p>
    <w:p w:rsidR="001C38D4" w:rsidRPr="00AB773E" w:rsidRDefault="001C38D4" w:rsidP="001C38D4">
      <w:pPr>
        <w:spacing w:after="0"/>
        <w:rPr>
          <w:rFonts w:ascii="Arial Narrow" w:eastAsia="Batang" w:hAnsi="Arial Narrow"/>
          <w:sz w:val="14"/>
        </w:rPr>
      </w:pPr>
    </w:p>
    <w:p w:rsidR="005B4F15" w:rsidRPr="00423CAB" w:rsidRDefault="004D2A03" w:rsidP="001C38D4">
      <w:pPr>
        <w:spacing w:after="0"/>
        <w:ind w:left="720"/>
        <w:rPr>
          <w:rFonts w:ascii="Arial Narrow" w:eastAsia="Batang" w:hAnsi="Arial Narrow"/>
        </w:rPr>
      </w:pPr>
      <w:r w:rsidRPr="00423CAB">
        <w:rPr>
          <w:rFonts w:ascii="Arial Narrow" w:eastAsia="Batang" w:hAnsi="Arial Narrow"/>
        </w:rPr>
        <w:t xml:space="preserve">Rights, Respect and Dignity are at the forefront of every </w:t>
      </w:r>
      <w:r w:rsidR="00CC280D">
        <w:rPr>
          <w:rFonts w:ascii="Arial Narrow" w:eastAsia="Batang" w:hAnsi="Arial Narrow"/>
        </w:rPr>
        <w:t>person</w:t>
      </w:r>
      <w:r w:rsidR="008263AD">
        <w:rPr>
          <w:rFonts w:ascii="Arial Narrow" w:eastAsia="Batang" w:hAnsi="Arial Narrow"/>
        </w:rPr>
        <w:t>’s</w:t>
      </w:r>
      <w:r w:rsidRPr="00423CAB">
        <w:rPr>
          <w:rFonts w:ascii="Arial Narrow" w:eastAsia="Batang" w:hAnsi="Arial Narrow"/>
        </w:rPr>
        <w:t xml:space="preserve"> day to day life</w:t>
      </w:r>
      <w:r w:rsidR="00A52FBD">
        <w:rPr>
          <w:rFonts w:ascii="Arial Narrow" w:eastAsia="Batang" w:hAnsi="Arial Narrow"/>
        </w:rPr>
        <w:t xml:space="preserve"> and</w:t>
      </w:r>
      <w:r w:rsidR="00A52FBD" w:rsidRPr="00423CAB">
        <w:rPr>
          <w:rFonts w:ascii="Arial Narrow" w:eastAsia="Batang" w:hAnsi="Arial Narrow"/>
        </w:rPr>
        <w:t xml:space="preserve"> </w:t>
      </w:r>
      <w:r w:rsidRPr="00423CAB">
        <w:rPr>
          <w:rFonts w:ascii="Arial Narrow" w:eastAsia="Batang" w:hAnsi="Arial Narrow"/>
        </w:rPr>
        <w:t xml:space="preserve">therefore </w:t>
      </w:r>
      <w:r w:rsidR="00A52FBD">
        <w:rPr>
          <w:rFonts w:ascii="Arial Narrow" w:eastAsia="Batang" w:hAnsi="Arial Narrow"/>
        </w:rPr>
        <w:t>require</w:t>
      </w:r>
      <w:r w:rsidR="00A52FBD" w:rsidRPr="00423CAB">
        <w:rPr>
          <w:rFonts w:ascii="Arial Narrow" w:eastAsia="Batang" w:hAnsi="Arial Narrow"/>
        </w:rPr>
        <w:t xml:space="preserve"> </w:t>
      </w:r>
      <w:r w:rsidRPr="00423CAB">
        <w:rPr>
          <w:rFonts w:ascii="Arial Narrow" w:eastAsia="Batang" w:hAnsi="Arial Narrow"/>
        </w:rPr>
        <w:t xml:space="preserve">a thoughtful consideration process before decisions are made regarding </w:t>
      </w:r>
      <w:r w:rsidR="00CC280D" w:rsidRPr="00423CAB">
        <w:rPr>
          <w:rFonts w:ascii="Arial Narrow" w:eastAsia="Batang" w:hAnsi="Arial Narrow"/>
        </w:rPr>
        <w:t>a</w:t>
      </w:r>
      <w:r w:rsidRPr="00423CAB">
        <w:rPr>
          <w:rFonts w:ascii="Arial Narrow" w:eastAsia="Batang" w:hAnsi="Arial Narrow"/>
        </w:rPr>
        <w:t xml:space="preserve"> </w:t>
      </w:r>
      <w:r w:rsidR="00CC280D">
        <w:rPr>
          <w:rFonts w:ascii="Arial Narrow" w:eastAsia="Batang" w:hAnsi="Arial Narrow"/>
        </w:rPr>
        <w:t>person</w:t>
      </w:r>
      <w:r w:rsidR="008263AD">
        <w:rPr>
          <w:rFonts w:ascii="Arial Narrow" w:eastAsia="Batang" w:hAnsi="Arial Narrow"/>
        </w:rPr>
        <w:t>’s</w:t>
      </w:r>
      <w:r w:rsidRPr="00423CAB">
        <w:rPr>
          <w:rFonts w:ascii="Arial Narrow" w:eastAsia="Batang" w:hAnsi="Arial Narrow"/>
        </w:rPr>
        <w:t xml:space="preserve"> rights, privacy or dignity. </w:t>
      </w:r>
    </w:p>
    <w:p w:rsidR="00417D72" w:rsidRPr="00AB773E" w:rsidRDefault="00417D72" w:rsidP="005B4F15">
      <w:pPr>
        <w:spacing w:after="0"/>
        <w:ind w:left="720"/>
        <w:rPr>
          <w:rFonts w:ascii="Arial Narrow" w:hAnsi="Arial Narrow"/>
          <w:b/>
          <w:sz w:val="16"/>
        </w:rPr>
      </w:pPr>
    </w:p>
    <w:p w:rsidR="00417D72" w:rsidRPr="00423CAB" w:rsidRDefault="00417D72" w:rsidP="001C38D4">
      <w:pPr>
        <w:ind w:left="720"/>
        <w:rPr>
          <w:rFonts w:ascii="Arial Narrow" w:eastAsia="Batang" w:hAnsi="Arial Narrow"/>
        </w:rPr>
      </w:pPr>
      <w:r w:rsidRPr="00423CAB">
        <w:rPr>
          <w:rFonts w:ascii="Arial Narrow" w:eastAsia="Batang" w:hAnsi="Arial Narrow"/>
        </w:rPr>
        <w:t>A listing of rights afforded all citizens as indicated by the United Nations Declaration of Human Rights is included</w:t>
      </w:r>
      <w:r w:rsidR="00EF6666">
        <w:rPr>
          <w:rFonts w:ascii="Arial Narrow" w:eastAsia="Batang" w:hAnsi="Arial Narrow"/>
        </w:rPr>
        <w:t xml:space="preserve"> in training to all Core Services</w:t>
      </w:r>
      <w:r w:rsidRPr="00423CAB">
        <w:rPr>
          <w:rFonts w:ascii="Arial Narrow" w:eastAsia="Batang" w:hAnsi="Arial Narrow"/>
        </w:rPr>
        <w:t xml:space="preserve"> employees. </w:t>
      </w:r>
    </w:p>
    <w:p w:rsidR="00043E2D" w:rsidRPr="00423CAB" w:rsidRDefault="00417D72" w:rsidP="001C38D4">
      <w:pPr>
        <w:ind w:left="720"/>
        <w:rPr>
          <w:rFonts w:ascii="Arial Narrow" w:eastAsia="Batang" w:hAnsi="Arial Narrow"/>
        </w:rPr>
      </w:pPr>
      <w:r w:rsidRPr="00423CAB">
        <w:rPr>
          <w:rFonts w:ascii="Arial Narrow" w:eastAsia="Batang" w:hAnsi="Arial Narrow"/>
        </w:rPr>
        <w:t>Each of the rights indicated in the Human Rights listing is protected by laws and procedures known as Due Process</w:t>
      </w:r>
      <w:r w:rsidR="00EF6666">
        <w:rPr>
          <w:rFonts w:ascii="Arial Narrow" w:eastAsia="Batang" w:hAnsi="Arial Narrow"/>
        </w:rPr>
        <w:t>. Every person supported by the Core Services</w:t>
      </w:r>
      <w:r w:rsidRPr="00423CAB">
        <w:rPr>
          <w:rFonts w:ascii="Arial Narrow" w:eastAsia="Batang" w:hAnsi="Arial Narrow"/>
        </w:rPr>
        <w:t xml:space="preserve"> is protected by Due Process</w:t>
      </w:r>
      <w:r w:rsidR="00A52FBD">
        <w:rPr>
          <w:rFonts w:ascii="Arial Narrow" w:eastAsia="Batang" w:hAnsi="Arial Narrow"/>
        </w:rPr>
        <w:t>, and</w:t>
      </w:r>
      <w:r w:rsidRPr="00423CAB">
        <w:rPr>
          <w:rFonts w:ascii="Arial Narrow" w:eastAsia="Batang" w:hAnsi="Arial Narrow"/>
        </w:rPr>
        <w:t xml:space="preserve"> </w:t>
      </w:r>
      <w:r w:rsidR="00A52FBD">
        <w:rPr>
          <w:rFonts w:ascii="Arial Narrow" w:eastAsia="Batang" w:hAnsi="Arial Narrow"/>
        </w:rPr>
        <w:t>e</w:t>
      </w:r>
      <w:r w:rsidRPr="00423CAB">
        <w:rPr>
          <w:rFonts w:ascii="Arial Narrow" w:eastAsia="Batang" w:hAnsi="Arial Narrow"/>
        </w:rPr>
        <w:t>v</w:t>
      </w:r>
      <w:r w:rsidR="00EF6666">
        <w:rPr>
          <w:rFonts w:ascii="Arial Narrow" w:eastAsia="Batang" w:hAnsi="Arial Narrow"/>
        </w:rPr>
        <w:t>ery employee of the Core Services</w:t>
      </w:r>
      <w:r w:rsidRPr="00423CAB">
        <w:rPr>
          <w:rFonts w:ascii="Arial Narrow" w:eastAsia="Batang" w:hAnsi="Arial Narrow"/>
        </w:rPr>
        <w:t xml:space="preserve"> is </w:t>
      </w:r>
      <w:r w:rsidR="00A52FBD">
        <w:rPr>
          <w:rFonts w:ascii="Arial Narrow" w:eastAsia="Batang" w:hAnsi="Arial Narrow"/>
        </w:rPr>
        <w:t xml:space="preserve">required to be </w:t>
      </w:r>
      <w:r w:rsidRPr="00423CAB">
        <w:rPr>
          <w:rFonts w:ascii="Arial Narrow" w:eastAsia="Batang" w:hAnsi="Arial Narrow"/>
        </w:rPr>
        <w:t>educated about Due Process.</w:t>
      </w:r>
    </w:p>
    <w:p w:rsidR="001C38D4" w:rsidRDefault="005B4F15" w:rsidP="00335E7B">
      <w:pPr>
        <w:rPr>
          <w:rFonts w:ascii="Arial Narrow" w:hAnsi="Arial Narrow"/>
        </w:rPr>
      </w:pPr>
      <w:r w:rsidRPr="00423CAB">
        <w:rPr>
          <w:rFonts w:ascii="Arial Narrow" w:hAnsi="Arial Narrow"/>
          <w:u w:val="single"/>
        </w:rPr>
        <w:t>Human Rights Committee</w:t>
      </w:r>
      <w:r w:rsidR="009F7117" w:rsidRPr="00423CAB">
        <w:rPr>
          <w:rFonts w:ascii="Arial Narrow" w:hAnsi="Arial Narrow"/>
        </w:rPr>
        <w:t xml:space="preserve"> (HRC)</w:t>
      </w:r>
      <w:r w:rsidRPr="00423CAB">
        <w:rPr>
          <w:rFonts w:ascii="Arial Narrow" w:hAnsi="Arial Narrow"/>
        </w:rPr>
        <w:t xml:space="preserve"> – </w:t>
      </w:r>
      <w:r w:rsidR="001C38D4">
        <w:rPr>
          <w:rFonts w:ascii="Arial Narrow" w:hAnsi="Arial Narrow"/>
        </w:rPr>
        <w:t>a</w:t>
      </w:r>
      <w:r w:rsidR="001C38D4" w:rsidRPr="003651C9">
        <w:rPr>
          <w:rFonts w:ascii="Arial Narrow" w:hAnsi="Arial Narrow"/>
        </w:rPr>
        <w:t xml:space="preserve"> </w:t>
      </w:r>
      <w:r w:rsidR="00D66A1C" w:rsidRPr="003651C9">
        <w:rPr>
          <w:rFonts w:ascii="Arial Narrow" w:hAnsi="Arial Narrow"/>
        </w:rPr>
        <w:t xml:space="preserve">group of appointed persons responsible for ensuring that appropriate mechanisms and safeguards are in place to promote and protect </w:t>
      </w:r>
      <w:r w:rsidR="00CC280D">
        <w:rPr>
          <w:rFonts w:ascii="Arial Narrow" w:hAnsi="Arial Narrow"/>
        </w:rPr>
        <w:t>person</w:t>
      </w:r>
      <w:r w:rsidR="00D66A1C" w:rsidRPr="003651C9">
        <w:rPr>
          <w:rFonts w:ascii="Arial Narrow" w:hAnsi="Arial Narrow"/>
        </w:rPr>
        <w:t xml:space="preserve"> rights</w:t>
      </w:r>
      <w:r w:rsidR="001C38D4">
        <w:rPr>
          <w:rFonts w:ascii="Arial Narrow" w:hAnsi="Arial Narrow"/>
        </w:rPr>
        <w:t>,</w:t>
      </w:r>
      <w:r w:rsidR="00D66A1C" w:rsidRPr="003651C9">
        <w:rPr>
          <w:rFonts w:ascii="Arial Narrow" w:hAnsi="Arial Narrow"/>
        </w:rPr>
        <w:t xml:space="preserve"> and that any limitation</w:t>
      </w:r>
      <w:r w:rsidR="001C38D4">
        <w:rPr>
          <w:rFonts w:ascii="Arial Narrow" w:hAnsi="Arial Narrow"/>
        </w:rPr>
        <w:t xml:space="preserve"> or restriction </w:t>
      </w:r>
      <w:r w:rsidR="00D66A1C" w:rsidRPr="003651C9">
        <w:rPr>
          <w:rFonts w:ascii="Arial Narrow" w:hAnsi="Arial Narrow"/>
        </w:rPr>
        <w:t xml:space="preserve"> of rights will not occur without due process.</w:t>
      </w:r>
      <w:r w:rsidR="00D66A1C" w:rsidRPr="00D66A1C">
        <w:rPr>
          <w:rFonts w:ascii="Arial Narrow" w:hAnsi="Arial Narrow"/>
        </w:rPr>
        <w:t xml:space="preserve"> </w:t>
      </w:r>
    </w:p>
    <w:p w:rsidR="00417D72" w:rsidRDefault="00417D72" w:rsidP="001C38D4">
      <w:pPr>
        <w:ind w:left="720"/>
        <w:rPr>
          <w:rFonts w:ascii="Arial Narrow" w:eastAsia="Batang" w:hAnsi="Arial Narrow"/>
        </w:rPr>
      </w:pPr>
      <w:r w:rsidRPr="00423CAB">
        <w:rPr>
          <w:rFonts w:ascii="Arial Narrow" w:eastAsia="Batang" w:hAnsi="Arial Narrow"/>
        </w:rPr>
        <w:t xml:space="preserve">Any restriction of </w:t>
      </w:r>
      <w:r w:rsidR="00CC280D" w:rsidRPr="00423CAB">
        <w:rPr>
          <w:rFonts w:ascii="Arial Narrow" w:eastAsia="Batang" w:hAnsi="Arial Narrow"/>
        </w:rPr>
        <w:t>a</w:t>
      </w:r>
      <w:r w:rsidRPr="00423CAB">
        <w:rPr>
          <w:rFonts w:ascii="Arial Narrow" w:eastAsia="Batang" w:hAnsi="Arial Narrow"/>
        </w:rPr>
        <w:t xml:space="preserve"> </w:t>
      </w:r>
      <w:r w:rsidR="00CC280D">
        <w:rPr>
          <w:rFonts w:ascii="Arial Narrow" w:eastAsia="Batang" w:hAnsi="Arial Narrow"/>
        </w:rPr>
        <w:t>person</w:t>
      </w:r>
      <w:r w:rsidR="008263AD">
        <w:rPr>
          <w:rFonts w:ascii="Arial Narrow" w:eastAsia="Batang" w:hAnsi="Arial Narrow"/>
        </w:rPr>
        <w:t>’s</w:t>
      </w:r>
      <w:r w:rsidRPr="00423CAB">
        <w:rPr>
          <w:rFonts w:ascii="Arial Narrow" w:eastAsia="Batang" w:hAnsi="Arial Narrow"/>
        </w:rPr>
        <w:t xml:space="preserve"> rights must be properly reviewed by</w:t>
      </w:r>
      <w:r w:rsidR="00A52FBD">
        <w:rPr>
          <w:rFonts w:ascii="Arial Narrow" w:eastAsia="Batang" w:hAnsi="Arial Narrow"/>
        </w:rPr>
        <w:t xml:space="preserve"> the</w:t>
      </w:r>
      <w:r w:rsidR="00EF6666">
        <w:rPr>
          <w:rFonts w:ascii="Arial Narrow" w:eastAsia="Batang" w:hAnsi="Arial Narrow"/>
        </w:rPr>
        <w:t xml:space="preserve"> </w:t>
      </w:r>
      <w:r w:rsidR="00C51E61">
        <w:rPr>
          <w:rFonts w:ascii="Arial Narrow" w:eastAsia="Batang" w:hAnsi="Arial Narrow"/>
        </w:rPr>
        <w:t xml:space="preserve">management team during </w:t>
      </w:r>
      <w:r w:rsidR="00D37851">
        <w:rPr>
          <w:rFonts w:ascii="Arial Narrow" w:eastAsia="Batang" w:hAnsi="Arial Narrow"/>
        </w:rPr>
        <w:t>PRERTS</w:t>
      </w:r>
      <w:r w:rsidR="00C51E61">
        <w:rPr>
          <w:rFonts w:ascii="Arial Narrow" w:eastAsia="Batang" w:hAnsi="Arial Narrow"/>
        </w:rPr>
        <w:t xml:space="preserve"> meeting</w:t>
      </w:r>
      <w:r w:rsidRPr="00423CAB">
        <w:rPr>
          <w:rFonts w:ascii="Arial Narrow" w:eastAsia="Batang" w:hAnsi="Arial Narrow"/>
        </w:rPr>
        <w:t xml:space="preserve">, </w:t>
      </w:r>
      <w:r w:rsidR="00A52FBD">
        <w:rPr>
          <w:rFonts w:ascii="Arial Narrow" w:eastAsia="Batang" w:hAnsi="Arial Narrow"/>
        </w:rPr>
        <w:t xml:space="preserve">approved by the </w:t>
      </w:r>
      <w:r w:rsidR="00CC280D">
        <w:rPr>
          <w:rFonts w:ascii="Arial Narrow" w:eastAsia="Batang" w:hAnsi="Arial Narrow"/>
        </w:rPr>
        <w:t>person</w:t>
      </w:r>
      <w:r w:rsidR="00A52FBD">
        <w:rPr>
          <w:rFonts w:ascii="Arial Narrow" w:eastAsia="Batang" w:hAnsi="Arial Narrow"/>
        </w:rPr>
        <w:t xml:space="preserve">’s </w:t>
      </w:r>
      <w:r w:rsidRPr="00423CAB">
        <w:rPr>
          <w:rFonts w:ascii="Arial Narrow" w:eastAsia="Batang" w:hAnsi="Arial Narrow"/>
        </w:rPr>
        <w:t>Circle of Support</w:t>
      </w:r>
      <w:r w:rsidR="00F03B04">
        <w:rPr>
          <w:rFonts w:ascii="Arial Narrow" w:eastAsia="Batang" w:hAnsi="Arial Narrow"/>
        </w:rPr>
        <w:t>,</w:t>
      </w:r>
      <w:r w:rsidRPr="00423CAB">
        <w:rPr>
          <w:rFonts w:ascii="Arial Narrow" w:eastAsia="Batang" w:hAnsi="Arial Narrow"/>
        </w:rPr>
        <w:t xml:space="preserve"> and submitted for review to </w:t>
      </w:r>
      <w:r w:rsidR="008B4E1B">
        <w:rPr>
          <w:rFonts w:ascii="Arial Narrow" w:eastAsia="Batang" w:hAnsi="Arial Narrow"/>
        </w:rPr>
        <w:t xml:space="preserve">a </w:t>
      </w:r>
      <w:r w:rsidRPr="00423CAB">
        <w:rPr>
          <w:rFonts w:ascii="Arial Narrow" w:eastAsia="Batang" w:hAnsi="Arial Narrow"/>
        </w:rPr>
        <w:t>Human Rights Committee</w:t>
      </w:r>
    </w:p>
    <w:p w:rsidR="00F211C6" w:rsidRDefault="00F211C6" w:rsidP="001C38D4">
      <w:pPr>
        <w:ind w:left="720"/>
        <w:rPr>
          <w:rFonts w:ascii="Arial Narrow" w:eastAsia="Batang" w:hAnsi="Arial Narrow"/>
        </w:rPr>
      </w:pPr>
      <w:r>
        <w:rPr>
          <w:rFonts w:ascii="Arial Narrow" w:eastAsia="Batang" w:hAnsi="Arial Narrow"/>
        </w:rPr>
        <w:t xml:space="preserve">All </w:t>
      </w:r>
      <w:r w:rsidR="00CC280D">
        <w:rPr>
          <w:rFonts w:ascii="Arial Narrow" w:eastAsia="Batang" w:hAnsi="Arial Narrow"/>
        </w:rPr>
        <w:t>person</w:t>
      </w:r>
      <w:r>
        <w:rPr>
          <w:rFonts w:ascii="Arial Narrow" w:eastAsia="Batang" w:hAnsi="Arial Narrow"/>
        </w:rPr>
        <w:t>s (and/or conservators) who have a restriction to be presented to the Human Rights Committee must have the opportunity to be present at the HRC and should be encouraged to attend.  If a restriction is being reviewed without the person and/or their conservators presence at HRC the Executive Director must be notified.</w:t>
      </w:r>
    </w:p>
    <w:p w:rsidR="00F211C6" w:rsidRPr="00423CAB" w:rsidRDefault="00F211C6" w:rsidP="001C38D4">
      <w:pPr>
        <w:ind w:left="720"/>
        <w:rPr>
          <w:rFonts w:ascii="Arial Narrow" w:eastAsia="Batang" w:hAnsi="Arial Narrow"/>
        </w:rPr>
      </w:pPr>
      <w:r>
        <w:rPr>
          <w:rFonts w:ascii="Arial Narrow" w:eastAsia="Batang" w:hAnsi="Arial Narrow"/>
        </w:rPr>
        <w:t xml:space="preserve">A </w:t>
      </w:r>
      <w:r w:rsidR="00D37851">
        <w:rPr>
          <w:rFonts w:ascii="Arial Narrow" w:eastAsia="Batang" w:hAnsi="Arial Narrow"/>
        </w:rPr>
        <w:t>fading plan to remove</w:t>
      </w:r>
      <w:r>
        <w:rPr>
          <w:rFonts w:ascii="Arial Narrow" w:eastAsia="Batang" w:hAnsi="Arial Narrow"/>
        </w:rPr>
        <w:t xml:space="preserve"> the restriction will be developed prior to presentation of the restriction to the HRC and will be reviewed with the committee.</w:t>
      </w:r>
    </w:p>
    <w:p w:rsidR="001C38D4" w:rsidRDefault="006B1E85" w:rsidP="00335E7B">
      <w:pPr>
        <w:rPr>
          <w:rFonts w:ascii="Arial Narrow" w:eastAsia="Batang" w:hAnsi="Arial Narrow"/>
        </w:rPr>
      </w:pPr>
      <w:r w:rsidRPr="003651C9">
        <w:rPr>
          <w:rFonts w:ascii="Arial Narrow" w:eastAsia="Batang" w:hAnsi="Arial Narrow"/>
          <w:u w:val="single"/>
        </w:rPr>
        <w:t>Intervention</w:t>
      </w:r>
      <w:r>
        <w:rPr>
          <w:rFonts w:ascii="Arial Narrow" w:eastAsia="Batang" w:hAnsi="Arial Narrow"/>
        </w:rPr>
        <w:t xml:space="preserve"> </w:t>
      </w:r>
      <w:r w:rsidR="001C38D4">
        <w:rPr>
          <w:rFonts w:ascii="Arial Narrow" w:eastAsia="Batang" w:hAnsi="Arial Narrow"/>
        </w:rPr>
        <w:t xml:space="preserve">- any action or inaction that hinders, modifies, or interferes with </w:t>
      </w:r>
      <w:r w:rsidR="00CC280D">
        <w:rPr>
          <w:rFonts w:ascii="Arial Narrow" w:eastAsia="Batang" w:hAnsi="Arial Narrow"/>
        </w:rPr>
        <w:t>a</w:t>
      </w:r>
      <w:r w:rsidR="001C38D4">
        <w:rPr>
          <w:rFonts w:ascii="Arial Narrow" w:eastAsia="Batang" w:hAnsi="Arial Narrow"/>
        </w:rPr>
        <w:t xml:space="preserve"> </w:t>
      </w:r>
      <w:r w:rsidR="00CC280D">
        <w:rPr>
          <w:rFonts w:ascii="Arial Narrow" w:eastAsia="Batang" w:hAnsi="Arial Narrow"/>
        </w:rPr>
        <w:t>person</w:t>
      </w:r>
      <w:r w:rsidR="001C38D4">
        <w:rPr>
          <w:rFonts w:ascii="Arial Narrow" w:eastAsia="Batang" w:hAnsi="Arial Narrow"/>
        </w:rPr>
        <w:t xml:space="preserve">’s rights, respect, dignity, or </w:t>
      </w:r>
      <w:r w:rsidR="008263AD">
        <w:rPr>
          <w:rFonts w:ascii="Arial Narrow" w:eastAsia="Batang" w:hAnsi="Arial Narrow"/>
        </w:rPr>
        <w:t xml:space="preserve">freedom of </w:t>
      </w:r>
      <w:r w:rsidR="001C38D4">
        <w:rPr>
          <w:rFonts w:ascii="Arial Narrow" w:eastAsia="Batang" w:hAnsi="Arial Narrow"/>
        </w:rPr>
        <w:t>choice.</w:t>
      </w:r>
    </w:p>
    <w:p w:rsidR="005B4F15" w:rsidRPr="00423CAB" w:rsidRDefault="00417D72" w:rsidP="001C38D4">
      <w:pPr>
        <w:ind w:left="720"/>
        <w:rPr>
          <w:rFonts w:ascii="Arial Narrow" w:eastAsia="Batang" w:hAnsi="Arial Narrow"/>
        </w:rPr>
      </w:pPr>
      <w:r w:rsidRPr="00423CAB">
        <w:rPr>
          <w:rFonts w:ascii="Arial Narrow" w:eastAsia="Batang" w:hAnsi="Arial Narrow"/>
        </w:rPr>
        <w:lastRenderedPageBreak/>
        <w:t>All interventions,</w:t>
      </w:r>
      <w:r w:rsidR="00A52FBD">
        <w:rPr>
          <w:rFonts w:ascii="Arial Narrow" w:eastAsia="Batang" w:hAnsi="Arial Narrow"/>
        </w:rPr>
        <w:t xml:space="preserve"> whether</w:t>
      </w:r>
      <w:r w:rsidRPr="00423CAB">
        <w:rPr>
          <w:rFonts w:ascii="Arial Narrow" w:eastAsia="Batang" w:hAnsi="Arial Narrow"/>
        </w:rPr>
        <w:t xml:space="preserve"> medical</w:t>
      </w:r>
      <w:r w:rsidR="001C38D4">
        <w:rPr>
          <w:rFonts w:ascii="Arial Narrow" w:eastAsia="Batang" w:hAnsi="Arial Narrow"/>
        </w:rPr>
        <w:t>,</w:t>
      </w:r>
      <w:r w:rsidRPr="00423CAB">
        <w:rPr>
          <w:rFonts w:ascii="Arial Narrow" w:eastAsia="Batang" w:hAnsi="Arial Narrow"/>
        </w:rPr>
        <w:t xml:space="preserve"> behavioral</w:t>
      </w:r>
      <w:r w:rsidR="00165C2D">
        <w:rPr>
          <w:rFonts w:ascii="Arial Narrow" w:eastAsia="Batang" w:hAnsi="Arial Narrow"/>
        </w:rPr>
        <w:t>,</w:t>
      </w:r>
      <w:r w:rsidR="001C38D4">
        <w:rPr>
          <w:rFonts w:ascii="Arial Narrow" w:eastAsia="Batang" w:hAnsi="Arial Narrow"/>
        </w:rPr>
        <w:t xml:space="preserve"> or otherwise</w:t>
      </w:r>
      <w:r w:rsidRPr="00423CAB">
        <w:rPr>
          <w:rFonts w:ascii="Arial Narrow" w:eastAsia="Batang" w:hAnsi="Arial Narrow"/>
        </w:rPr>
        <w:t xml:space="preserve"> </w:t>
      </w:r>
      <w:r w:rsidR="00A52FBD">
        <w:rPr>
          <w:rFonts w:ascii="Arial Narrow" w:eastAsia="Batang" w:hAnsi="Arial Narrow"/>
        </w:rPr>
        <w:t>must</w:t>
      </w:r>
      <w:r w:rsidR="00A52FBD" w:rsidRPr="00423CAB">
        <w:rPr>
          <w:rFonts w:ascii="Arial Narrow" w:eastAsia="Batang" w:hAnsi="Arial Narrow"/>
        </w:rPr>
        <w:t xml:space="preserve"> </w:t>
      </w:r>
      <w:r w:rsidRPr="00423CAB">
        <w:rPr>
          <w:rFonts w:ascii="Arial Narrow" w:eastAsia="Batang" w:hAnsi="Arial Narrow"/>
        </w:rPr>
        <w:t>be presented in the least restricted</w:t>
      </w:r>
      <w:r w:rsidR="00A52FBD">
        <w:rPr>
          <w:rFonts w:ascii="Arial Narrow" w:eastAsia="Batang" w:hAnsi="Arial Narrow"/>
        </w:rPr>
        <w:t xml:space="preserve"> and safest, </w:t>
      </w:r>
      <w:r w:rsidRPr="00423CAB">
        <w:rPr>
          <w:rFonts w:ascii="Arial Narrow" w:eastAsia="Batang" w:hAnsi="Arial Narrow"/>
        </w:rPr>
        <w:t>most respectful manner</w:t>
      </w:r>
      <w:r w:rsidR="00165C2D">
        <w:rPr>
          <w:rFonts w:ascii="Arial Narrow" w:eastAsia="Batang" w:hAnsi="Arial Narrow"/>
        </w:rPr>
        <w:t xml:space="preserve">. All </w:t>
      </w:r>
      <w:r w:rsidRPr="00423CAB">
        <w:rPr>
          <w:rFonts w:ascii="Arial Narrow" w:eastAsia="Batang" w:hAnsi="Arial Narrow"/>
        </w:rPr>
        <w:t xml:space="preserve">restrictive interventions must have signed informed consents to protect the </w:t>
      </w:r>
      <w:r w:rsidR="00CC280D">
        <w:rPr>
          <w:rFonts w:ascii="Arial Narrow" w:eastAsia="Batang" w:hAnsi="Arial Narrow"/>
        </w:rPr>
        <w:t>person</w:t>
      </w:r>
      <w:r w:rsidR="008263AD">
        <w:rPr>
          <w:rFonts w:ascii="Arial Narrow" w:eastAsia="Batang" w:hAnsi="Arial Narrow"/>
        </w:rPr>
        <w:t>’s</w:t>
      </w:r>
      <w:r w:rsidRPr="00423CAB">
        <w:rPr>
          <w:rFonts w:ascii="Arial Narrow" w:eastAsia="Batang" w:hAnsi="Arial Narrow"/>
        </w:rPr>
        <w:t xml:space="preserve"> rights.</w:t>
      </w:r>
    </w:p>
    <w:p w:rsidR="001C38D4" w:rsidRDefault="005B4F15" w:rsidP="00335E7B">
      <w:pPr>
        <w:spacing w:after="0"/>
        <w:rPr>
          <w:rFonts w:ascii="Arial Narrow" w:hAnsi="Arial Narrow"/>
          <w:u w:val="single"/>
        </w:rPr>
      </w:pPr>
      <w:r w:rsidRPr="00F03B04">
        <w:rPr>
          <w:rFonts w:ascii="Arial Narrow" w:hAnsi="Arial Narrow"/>
          <w:u w:val="single"/>
        </w:rPr>
        <w:t>Restriction</w:t>
      </w:r>
      <w:r w:rsidRPr="00631372">
        <w:rPr>
          <w:rFonts w:ascii="Arial Narrow" w:hAnsi="Arial Narrow"/>
        </w:rPr>
        <w:t xml:space="preserve"> </w:t>
      </w:r>
      <w:r w:rsidR="00F03B04" w:rsidRPr="00631372">
        <w:rPr>
          <w:rFonts w:ascii="Arial Narrow" w:hAnsi="Arial Narrow"/>
        </w:rPr>
        <w:t xml:space="preserve">– </w:t>
      </w:r>
      <w:r w:rsidR="001C38D4" w:rsidRPr="00631372">
        <w:rPr>
          <w:rFonts w:ascii="Arial Narrow" w:hAnsi="Arial Narrow"/>
        </w:rPr>
        <w:t xml:space="preserve">any act or policy that places a limitation on the use or </w:t>
      </w:r>
      <w:r w:rsidR="00631372">
        <w:rPr>
          <w:rFonts w:ascii="Arial Narrow" w:hAnsi="Arial Narrow"/>
        </w:rPr>
        <w:t>enactment</w:t>
      </w:r>
      <w:r w:rsidR="00631372" w:rsidRPr="00631372">
        <w:rPr>
          <w:rFonts w:ascii="Arial Narrow" w:hAnsi="Arial Narrow"/>
        </w:rPr>
        <w:t xml:space="preserve"> of </w:t>
      </w:r>
      <w:r w:rsidR="00CC280D">
        <w:rPr>
          <w:rFonts w:ascii="Arial Narrow" w:hAnsi="Arial Narrow"/>
        </w:rPr>
        <w:t>a</w:t>
      </w:r>
      <w:r w:rsidR="00631372" w:rsidRPr="00631372">
        <w:rPr>
          <w:rFonts w:ascii="Arial Narrow" w:hAnsi="Arial Narrow"/>
        </w:rPr>
        <w:t xml:space="preserve"> </w:t>
      </w:r>
      <w:r w:rsidR="00CC280D">
        <w:rPr>
          <w:rFonts w:ascii="Arial Narrow" w:hAnsi="Arial Narrow"/>
        </w:rPr>
        <w:t>person</w:t>
      </w:r>
      <w:r w:rsidR="00631372" w:rsidRPr="00631372">
        <w:rPr>
          <w:rFonts w:ascii="Arial Narrow" w:hAnsi="Arial Narrow"/>
        </w:rPr>
        <w:t>’s rights and/or choices.</w:t>
      </w:r>
      <w:r w:rsidR="00D37851">
        <w:rPr>
          <w:rFonts w:ascii="Arial Narrow" w:hAnsi="Arial Narrow"/>
        </w:rPr>
        <w:t xml:space="preserve">  Core Services discourages the use of restrictions.</w:t>
      </w:r>
    </w:p>
    <w:p w:rsidR="001C38D4" w:rsidRDefault="001C38D4" w:rsidP="00335E7B">
      <w:pPr>
        <w:spacing w:after="0"/>
        <w:rPr>
          <w:rFonts w:ascii="Arial Narrow" w:hAnsi="Arial Narrow"/>
          <w:u w:val="single"/>
        </w:rPr>
      </w:pPr>
    </w:p>
    <w:p w:rsidR="00650533" w:rsidRPr="00423CAB" w:rsidRDefault="00F03B04" w:rsidP="00631372">
      <w:pPr>
        <w:spacing w:after="0"/>
        <w:ind w:left="720"/>
        <w:rPr>
          <w:rFonts w:ascii="Arial Narrow" w:hAnsi="Arial Narrow"/>
          <w:u w:val="single"/>
        </w:rPr>
      </w:pPr>
      <w:r w:rsidRPr="00F03B04">
        <w:rPr>
          <w:rFonts w:ascii="Arial Narrow" w:hAnsi="Arial Narrow"/>
        </w:rPr>
        <w:t>All</w:t>
      </w:r>
      <w:r w:rsidR="00165C2D" w:rsidRPr="00F03B04">
        <w:rPr>
          <w:rFonts w:ascii="Arial Narrow" w:hAnsi="Arial Narrow"/>
        </w:rPr>
        <w:t xml:space="preserve"> </w:t>
      </w:r>
      <w:r w:rsidR="00423CAB" w:rsidRPr="00F03B04">
        <w:rPr>
          <w:rFonts w:ascii="Arial Narrow" w:hAnsi="Arial Narrow"/>
        </w:rPr>
        <w:t>restrictions must be submitted to the Human Rights Committee</w:t>
      </w:r>
      <w:r w:rsidR="0042632C" w:rsidRPr="00F03B04">
        <w:rPr>
          <w:rFonts w:ascii="Arial Narrow" w:hAnsi="Arial Narrow"/>
        </w:rPr>
        <w:t xml:space="preserve"> prior to </w:t>
      </w:r>
      <w:r w:rsidR="00631372" w:rsidRPr="00F03B04">
        <w:rPr>
          <w:rFonts w:ascii="Arial Narrow" w:hAnsi="Arial Narrow"/>
        </w:rPr>
        <w:t>implementation</w:t>
      </w:r>
      <w:r w:rsidR="00423CAB" w:rsidRPr="00F03B04">
        <w:rPr>
          <w:rFonts w:ascii="Arial Narrow" w:hAnsi="Arial Narrow"/>
        </w:rPr>
        <w:t xml:space="preserve">.  This does not apply to emergency behavioral interventions in cases of serious harm to self or others. Approved strategies may be used as a last resort to ensure the safety of the person and others </w:t>
      </w:r>
      <w:r w:rsidR="008263AD">
        <w:rPr>
          <w:rFonts w:ascii="Arial Narrow" w:hAnsi="Arial Narrow"/>
        </w:rPr>
        <w:t xml:space="preserve">on </w:t>
      </w:r>
      <w:r w:rsidR="00423CAB" w:rsidRPr="00F03B04">
        <w:rPr>
          <w:rFonts w:ascii="Arial Narrow" w:hAnsi="Arial Narrow"/>
        </w:rPr>
        <w:t>a Crisis Management basis.</w:t>
      </w:r>
    </w:p>
    <w:p w:rsidR="00CA63FC" w:rsidRPr="00CA63FC" w:rsidRDefault="00CA63FC" w:rsidP="00CA63FC">
      <w:pPr>
        <w:pStyle w:val="ListParagraph"/>
        <w:spacing w:after="0"/>
        <w:ind w:left="1440"/>
        <w:rPr>
          <w:rFonts w:ascii="Arial Narrow" w:hAnsi="Arial Narrow"/>
          <w:color w:val="0070C0"/>
          <w:u w:val="single"/>
        </w:rPr>
      </w:pPr>
    </w:p>
    <w:p w:rsidR="00AB112E" w:rsidRDefault="00CC280D" w:rsidP="00335E7B">
      <w:pPr>
        <w:contextualSpacing/>
        <w:rPr>
          <w:rFonts w:ascii="Arial Narrow" w:hAnsi="Arial Narrow"/>
        </w:rPr>
      </w:pPr>
      <w:r>
        <w:rPr>
          <w:rFonts w:ascii="Arial Narrow" w:hAnsi="Arial Narrow"/>
          <w:u w:val="single"/>
        </w:rPr>
        <w:t>Individual</w:t>
      </w:r>
      <w:r w:rsidR="00335E7B" w:rsidRPr="00631372">
        <w:rPr>
          <w:rFonts w:ascii="Arial Narrow" w:hAnsi="Arial Narrow"/>
          <w:u w:val="single"/>
        </w:rPr>
        <w:t xml:space="preserve"> Rights </w:t>
      </w:r>
      <w:r w:rsidR="00631372" w:rsidRPr="00631372">
        <w:rPr>
          <w:rFonts w:ascii="Arial Narrow" w:hAnsi="Arial Narrow"/>
          <w:u w:val="single"/>
        </w:rPr>
        <w:t>-</w:t>
      </w:r>
      <w:r w:rsidR="00631372" w:rsidRPr="00423CAB">
        <w:rPr>
          <w:sz w:val="24"/>
          <w:szCs w:val="24"/>
        </w:rPr>
        <w:t xml:space="preserve"> </w:t>
      </w:r>
      <w:r w:rsidR="00631372" w:rsidRPr="00AB112E">
        <w:rPr>
          <w:rFonts w:ascii="Arial Narrow" w:hAnsi="Arial Narrow"/>
        </w:rPr>
        <w:t>Section</w:t>
      </w:r>
      <w:r w:rsidR="00335E7B" w:rsidRPr="00AB112E">
        <w:rPr>
          <w:rFonts w:ascii="Arial Narrow" w:hAnsi="Arial Narrow"/>
        </w:rPr>
        <w:t xml:space="preserve"> 2.1.</w:t>
      </w:r>
      <w:r w:rsidR="00423CAB" w:rsidRPr="00AB112E">
        <w:rPr>
          <w:rFonts w:ascii="Arial Narrow" w:hAnsi="Arial Narrow"/>
        </w:rPr>
        <w:t>a.</w:t>
      </w:r>
      <w:r w:rsidR="00423CAB" w:rsidRPr="00631372">
        <w:rPr>
          <w:rFonts w:ascii="Arial Narrow" w:hAnsi="Arial Narrow"/>
        </w:rPr>
        <w:t xml:space="preserve"> </w:t>
      </w:r>
      <w:r w:rsidR="00AB112E">
        <w:rPr>
          <w:rFonts w:ascii="Arial Narrow" w:hAnsi="Arial Narrow"/>
        </w:rPr>
        <w:t>of</w:t>
      </w:r>
      <w:r w:rsidR="00335E7B" w:rsidRPr="00631372">
        <w:rPr>
          <w:rFonts w:ascii="Arial Narrow" w:hAnsi="Arial Narrow"/>
        </w:rPr>
        <w:t xml:space="preserve"> </w:t>
      </w:r>
      <w:r w:rsidR="00AB112E">
        <w:rPr>
          <w:rFonts w:ascii="Arial Narrow" w:hAnsi="Arial Narrow"/>
        </w:rPr>
        <w:t>t</w:t>
      </w:r>
      <w:r w:rsidR="00165C2D" w:rsidRPr="00631372">
        <w:rPr>
          <w:rFonts w:ascii="Arial Narrow" w:hAnsi="Arial Narrow"/>
        </w:rPr>
        <w:t xml:space="preserve">he </w:t>
      </w:r>
      <w:r w:rsidR="00335E7B" w:rsidRPr="00631372">
        <w:rPr>
          <w:rFonts w:ascii="Arial Narrow" w:hAnsi="Arial Narrow"/>
        </w:rPr>
        <w:t>Department of Intellectual and Developmental Disabilities</w:t>
      </w:r>
      <w:r w:rsidR="00423CAB" w:rsidRPr="00631372">
        <w:rPr>
          <w:rFonts w:ascii="Arial Narrow" w:hAnsi="Arial Narrow"/>
        </w:rPr>
        <w:t xml:space="preserve"> Provider Manual</w:t>
      </w:r>
      <w:r w:rsidR="00335E7B" w:rsidRPr="00631372">
        <w:rPr>
          <w:rFonts w:ascii="Arial Narrow" w:hAnsi="Arial Narrow"/>
        </w:rPr>
        <w:t xml:space="preserve"> 2014 clearly identifies 21 </w:t>
      </w:r>
      <w:r>
        <w:rPr>
          <w:rFonts w:ascii="Arial Narrow" w:hAnsi="Arial Narrow"/>
        </w:rPr>
        <w:t>Individual</w:t>
      </w:r>
      <w:r w:rsidR="00335E7B" w:rsidRPr="00631372">
        <w:rPr>
          <w:rFonts w:ascii="Arial Narrow" w:hAnsi="Arial Narrow"/>
        </w:rPr>
        <w:t xml:space="preserve"> Rights that are practiced by the </w:t>
      </w:r>
      <w:r w:rsidR="00EF6666">
        <w:rPr>
          <w:rFonts w:ascii="Arial Narrow" w:hAnsi="Arial Narrow"/>
        </w:rPr>
        <w:t>Core Services</w:t>
      </w:r>
      <w:r w:rsidR="00AB112E">
        <w:rPr>
          <w:rFonts w:ascii="Arial Narrow" w:hAnsi="Arial Narrow"/>
        </w:rPr>
        <w:t>, including but not limited to:</w:t>
      </w:r>
    </w:p>
    <w:p w:rsidR="00AB112E" w:rsidRPr="00AB112E" w:rsidRDefault="00AB112E" w:rsidP="00AB112E">
      <w:pPr>
        <w:pStyle w:val="ListParagraph"/>
        <w:numPr>
          <w:ilvl w:val="0"/>
          <w:numId w:val="7"/>
        </w:numPr>
        <w:autoSpaceDE w:val="0"/>
        <w:autoSpaceDN w:val="0"/>
        <w:adjustRightInd w:val="0"/>
        <w:spacing w:before="120" w:after="0"/>
        <w:ind w:left="1440" w:hanging="720"/>
        <w:contextualSpacing w:val="0"/>
        <w:jc w:val="both"/>
        <w:rPr>
          <w:rFonts w:ascii="Arial Narrow" w:eastAsia="Times New Roman" w:hAnsi="Arial Narrow" w:cs="Times New Roman"/>
          <w:color w:val="000000"/>
        </w:rPr>
      </w:pPr>
      <w:r w:rsidRPr="00AB112E">
        <w:rPr>
          <w:rFonts w:ascii="Arial Narrow" w:eastAsia="Times New Roman" w:hAnsi="Arial Narrow" w:cs="Times New Roman"/>
          <w:color w:val="000000"/>
        </w:rPr>
        <w:t xml:space="preserve">To be treated with respect and dignity as a human being. </w:t>
      </w:r>
    </w:p>
    <w:p w:rsidR="00AB112E" w:rsidRPr="00AB112E" w:rsidRDefault="00AB112E" w:rsidP="00AB112E">
      <w:pPr>
        <w:numPr>
          <w:ilvl w:val="0"/>
          <w:numId w:val="7"/>
        </w:numPr>
        <w:autoSpaceDE w:val="0"/>
        <w:autoSpaceDN w:val="0"/>
        <w:adjustRightInd w:val="0"/>
        <w:spacing w:before="120" w:after="0" w:line="240" w:lineRule="auto"/>
        <w:ind w:left="1440" w:hanging="720"/>
        <w:jc w:val="both"/>
        <w:rPr>
          <w:rFonts w:ascii="Arial Narrow" w:eastAsia="Times New Roman" w:hAnsi="Arial Narrow" w:cs="Times New Roman"/>
          <w:color w:val="000000"/>
        </w:rPr>
      </w:pPr>
      <w:r w:rsidRPr="00AB112E">
        <w:rPr>
          <w:rFonts w:ascii="Arial Narrow" w:eastAsia="Times New Roman" w:hAnsi="Arial Narrow" w:cs="Times New Roman"/>
          <w:color w:val="000000"/>
        </w:rPr>
        <w:t>To have the same legal rights and responsibilities as any other person unless otherwise limited by law.</w:t>
      </w:r>
    </w:p>
    <w:p w:rsidR="00AB112E" w:rsidRPr="00AB112E" w:rsidRDefault="00AB112E" w:rsidP="00AB112E">
      <w:pPr>
        <w:numPr>
          <w:ilvl w:val="0"/>
          <w:numId w:val="7"/>
        </w:numPr>
        <w:autoSpaceDE w:val="0"/>
        <w:autoSpaceDN w:val="0"/>
        <w:adjustRightInd w:val="0"/>
        <w:spacing w:before="120" w:after="0" w:line="240" w:lineRule="auto"/>
        <w:ind w:left="1440" w:hanging="720"/>
        <w:jc w:val="both"/>
        <w:rPr>
          <w:rFonts w:ascii="Arial Narrow" w:eastAsia="Times New Roman" w:hAnsi="Arial Narrow" w:cs="Times New Roman"/>
          <w:color w:val="000000"/>
        </w:rPr>
      </w:pPr>
      <w:r w:rsidRPr="00AB112E">
        <w:rPr>
          <w:rFonts w:ascii="Arial Narrow" w:eastAsia="Times New Roman" w:hAnsi="Arial Narrow" w:cs="Times New Roman"/>
          <w:color w:val="000000"/>
        </w:rPr>
        <w:t>To receive services regardless of gender, race, creed, marital status, national origin, disability, sexual orientation, ethnicity or age.</w:t>
      </w:r>
    </w:p>
    <w:p w:rsidR="00AB112E" w:rsidRPr="00AB112E" w:rsidRDefault="00AB112E" w:rsidP="00AB112E">
      <w:pPr>
        <w:numPr>
          <w:ilvl w:val="0"/>
          <w:numId w:val="7"/>
        </w:numPr>
        <w:autoSpaceDE w:val="0"/>
        <w:autoSpaceDN w:val="0"/>
        <w:adjustRightInd w:val="0"/>
        <w:spacing w:before="120" w:after="0" w:line="240" w:lineRule="auto"/>
        <w:ind w:left="1440" w:hanging="720"/>
        <w:jc w:val="both"/>
        <w:rPr>
          <w:rFonts w:ascii="Arial Narrow" w:eastAsia="Times New Roman" w:hAnsi="Arial Narrow" w:cs="Times New Roman"/>
          <w:color w:val="000000"/>
        </w:rPr>
      </w:pPr>
      <w:r w:rsidRPr="00AB112E">
        <w:rPr>
          <w:rFonts w:ascii="Arial Narrow" w:eastAsia="Times New Roman" w:hAnsi="Arial Narrow" w:cs="Times New Roman"/>
          <w:color w:val="000000"/>
        </w:rPr>
        <w:t>To be free from abuse, neglect and exploitation.</w:t>
      </w:r>
    </w:p>
    <w:p w:rsidR="00AB112E" w:rsidRPr="00AB112E" w:rsidRDefault="00AB112E" w:rsidP="00AB112E">
      <w:pPr>
        <w:numPr>
          <w:ilvl w:val="0"/>
          <w:numId w:val="7"/>
        </w:numPr>
        <w:autoSpaceDE w:val="0"/>
        <w:autoSpaceDN w:val="0"/>
        <w:adjustRightInd w:val="0"/>
        <w:spacing w:before="120" w:after="0" w:line="240" w:lineRule="auto"/>
        <w:ind w:left="1440" w:hanging="720"/>
        <w:jc w:val="both"/>
        <w:rPr>
          <w:rFonts w:ascii="Arial Narrow" w:eastAsia="Times New Roman" w:hAnsi="Arial Narrow" w:cs="Times New Roman"/>
          <w:color w:val="000000"/>
        </w:rPr>
      </w:pPr>
      <w:r w:rsidRPr="00AB112E">
        <w:rPr>
          <w:rFonts w:ascii="Arial Narrow" w:eastAsia="Times New Roman" w:hAnsi="Arial Narrow" w:cs="Times New Roman"/>
          <w:color w:val="000000"/>
        </w:rPr>
        <w:t xml:space="preserve">To receive appropriate, quality services and supports in accordance with an ISP. </w:t>
      </w:r>
    </w:p>
    <w:p w:rsidR="00AB112E" w:rsidRPr="00AB112E" w:rsidRDefault="00AB112E" w:rsidP="00AB112E">
      <w:pPr>
        <w:numPr>
          <w:ilvl w:val="0"/>
          <w:numId w:val="7"/>
        </w:numPr>
        <w:autoSpaceDE w:val="0"/>
        <w:autoSpaceDN w:val="0"/>
        <w:adjustRightInd w:val="0"/>
        <w:spacing w:before="120" w:after="0" w:line="240" w:lineRule="auto"/>
        <w:ind w:left="1440" w:hanging="720"/>
        <w:jc w:val="both"/>
        <w:rPr>
          <w:rFonts w:ascii="Arial Narrow" w:eastAsia="Times New Roman" w:hAnsi="Arial Narrow" w:cs="Times New Roman"/>
          <w:color w:val="000000"/>
        </w:rPr>
      </w:pPr>
      <w:r w:rsidRPr="00AB112E">
        <w:rPr>
          <w:rFonts w:ascii="Arial Narrow" w:eastAsia="Times New Roman" w:hAnsi="Arial Narrow" w:cs="Times New Roman"/>
          <w:color w:val="000000"/>
        </w:rPr>
        <w:t xml:space="preserve">To receive services and supports in the most integrated and least restrictive setting that is appropriate based on the particular needs of the </w:t>
      </w:r>
      <w:r w:rsidR="00CC280D">
        <w:rPr>
          <w:rFonts w:ascii="Arial Narrow" w:eastAsia="Times New Roman" w:hAnsi="Arial Narrow" w:cs="Times New Roman"/>
          <w:color w:val="000000"/>
        </w:rPr>
        <w:t>person</w:t>
      </w:r>
      <w:r w:rsidRPr="00AB112E">
        <w:rPr>
          <w:rFonts w:ascii="Arial Narrow" w:eastAsia="Times New Roman" w:hAnsi="Arial Narrow" w:cs="Times New Roman"/>
          <w:color w:val="000000"/>
        </w:rPr>
        <w:t>.</w:t>
      </w:r>
    </w:p>
    <w:p w:rsidR="00AB112E" w:rsidRPr="00AB112E" w:rsidRDefault="00AB112E" w:rsidP="00AB112E">
      <w:pPr>
        <w:numPr>
          <w:ilvl w:val="0"/>
          <w:numId w:val="7"/>
        </w:numPr>
        <w:autoSpaceDE w:val="0"/>
        <w:autoSpaceDN w:val="0"/>
        <w:adjustRightInd w:val="0"/>
        <w:spacing w:before="120" w:after="0" w:line="240" w:lineRule="auto"/>
        <w:ind w:left="1440" w:hanging="720"/>
        <w:jc w:val="both"/>
        <w:rPr>
          <w:rFonts w:ascii="Arial Narrow" w:eastAsia="Times New Roman" w:hAnsi="Arial Narrow" w:cs="Times New Roman"/>
          <w:color w:val="000000"/>
        </w:rPr>
      </w:pPr>
      <w:r w:rsidRPr="00AB112E">
        <w:rPr>
          <w:rFonts w:ascii="Arial Narrow" w:eastAsia="Times New Roman" w:hAnsi="Arial Narrow" w:cs="Times New Roman"/>
          <w:color w:val="000000"/>
        </w:rPr>
        <w:t>To have access to DIDD rules, policies and procedures pertaining to services and supports.</w:t>
      </w:r>
    </w:p>
    <w:p w:rsidR="00AB112E" w:rsidRPr="00AB112E" w:rsidRDefault="00AB112E" w:rsidP="00AB112E">
      <w:pPr>
        <w:numPr>
          <w:ilvl w:val="0"/>
          <w:numId w:val="7"/>
        </w:numPr>
        <w:autoSpaceDE w:val="0"/>
        <w:autoSpaceDN w:val="0"/>
        <w:adjustRightInd w:val="0"/>
        <w:spacing w:before="120" w:after="0" w:line="240" w:lineRule="auto"/>
        <w:ind w:left="1440" w:hanging="720"/>
        <w:jc w:val="both"/>
        <w:rPr>
          <w:rFonts w:ascii="Arial Narrow" w:eastAsia="Times New Roman" w:hAnsi="Arial Narrow" w:cs="Times New Roman"/>
          <w:color w:val="000000"/>
        </w:rPr>
      </w:pPr>
      <w:r w:rsidRPr="00AB112E">
        <w:rPr>
          <w:rFonts w:ascii="Arial Narrow" w:eastAsia="Times New Roman" w:hAnsi="Arial Narrow" w:cs="Times New Roman"/>
          <w:color w:val="000000"/>
        </w:rPr>
        <w:t>To have access to personal records and to have services, supports and personal records explained so that they are easily understood.</w:t>
      </w:r>
    </w:p>
    <w:p w:rsidR="00AB112E" w:rsidRPr="00AB112E" w:rsidRDefault="00AB112E" w:rsidP="00AB112E">
      <w:pPr>
        <w:numPr>
          <w:ilvl w:val="0"/>
          <w:numId w:val="7"/>
        </w:numPr>
        <w:autoSpaceDE w:val="0"/>
        <w:autoSpaceDN w:val="0"/>
        <w:adjustRightInd w:val="0"/>
        <w:spacing w:before="120" w:after="0" w:line="240" w:lineRule="auto"/>
        <w:ind w:left="1440" w:hanging="720"/>
        <w:jc w:val="both"/>
        <w:rPr>
          <w:rFonts w:ascii="Arial Narrow" w:eastAsia="Times New Roman" w:hAnsi="Arial Narrow" w:cs="Times New Roman"/>
          <w:color w:val="000000"/>
        </w:rPr>
      </w:pPr>
      <w:r w:rsidRPr="00AB112E">
        <w:rPr>
          <w:rFonts w:ascii="Arial Narrow" w:eastAsia="Times New Roman" w:hAnsi="Arial Narrow" w:cs="Times New Roman"/>
          <w:color w:val="000000"/>
        </w:rPr>
        <w:t>To have personal records maintained confidentially.</w:t>
      </w:r>
    </w:p>
    <w:p w:rsidR="00AB112E" w:rsidRPr="00AB112E" w:rsidRDefault="00AB112E" w:rsidP="00AB112E">
      <w:pPr>
        <w:numPr>
          <w:ilvl w:val="0"/>
          <w:numId w:val="7"/>
        </w:numPr>
        <w:autoSpaceDE w:val="0"/>
        <w:autoSpaceDN w:val="0"/>
        <w:adjustRightInd w:val="0"/>
        <w:spacing w:before="120" w:after="0" w:line="240" w:lineRule="auto"/>
        <w:ind w:left="1440" w:hanging="720"/>
        <w:jc w:val="both"/>
        <w:rPr>
          <w:rFonts w:ascii="Arial Narrow" w:eastAsia="Times New Roman" w:hAnsi="Arial Narrow" w:cs="Times New Roman"/>
          <w:color w:val="000000"/>
        </w:rPr>
      </w:pPr>
      <w:r w:rsidRPr="00AB112E">
        <w:rPr>
          <w:rFonts w:ascii="Arial Narrow" w:eastAsia="Times New Roman" w:hAnsi="Arial Narrow" w:cs="Times New Roman"/>
          <w:color w:val="000000"/>
        </w:rPr>
        <w:t xml:space="preserve">To own and have control over personal property, including personal funds. </w:t>
      </w:r>
    </w:p>
    <w:p w:rsidR="00AB112E" w:rsidRPr="00AB112E" w:rsidRDefault="00AB112E" w:rsidP="00AB112E">
      <w:pPr>
        <w:numPr>
          <w:ilvl w:val="0"/>
          <w:numId w:val="7"/>
        </w:numPr>
        <w:autoSpaceDE w:val="0"/>
        <w:autoSpaceDN w:val="0"/>
        <w:adjustRightInd w:val="0"/>
        <w:spacing w:before="120" w:after="0" w:line="240" w:lineRule="auto"/>
        <w:ind w:left="1440" w:hanging="720"/>
        <w:jc w:val="both"/>
        <w:rPr>
          <w:rFonts w:ascii="Arial Narrow" w:eastAsia="Times New Roman" w:hAnsi="Arial Narrow" w:cs="Times New Roman"/>
          <w:color w:val="000000"/>
        </w:rPr>
      </w:pPr>
      <w:r w:rsidRPr="00AB112E">
        <w:rPr>
          <w:rFonts w:ascii="Arial Narrow" w:eastAsia="Times New Roman" w:hAnsi="Arial Narrow" w:cs="Times New Roman"/>
          <w:color w:val="000000"/>
        </w:rPr>
        <w:t xml:space="preserve">To have access to information and records pertaining to expenditures of funds for services provided. </w:t>
      </w:r>
    </w:p>
    <w:p w:rsidR="00AB112E" w:rsidRPr="00AB112E" w:rsidRDefault="00AB112E" w:rsidP="00AB112E">
      <w:pPr>
        <w:numPr>
          <w:ilvl w:val="0"/>
          <w:numId w:val="7"/>
        </w:numPr>
        <w:autoSpaceDE w:val="0"/>
        <w:autoSpaceDN w:val="0"/>
        <w:adjustRightInd w:val="0"/>
        <w:spacing w:before="120" w:after="0" w:line="240" w:lineRule="auto"/>
        <w:ind w:left="1440" w:hanging="720"/>
        <w:jc w:val="both"/>
        <w:rPr>
          <w:rFonts w:ascii="Arial Narrow" w:eastAsia="Times New Roman" w:hAnsi="Arial Narrow" w:cs="Times New Roman"/>
          <w:color w:val="000000"/>
        </w:rPr>
      </w:pPr>
      <w:r w:rsidRPr="00AB112E">
        <w:rPr>
          <w:rFonts w:ascii="Arial Narrow" w:eastAsia="Times New Roman" w:hAnsi="Arial Narrow" w:cs="Times New Roman"/>
          <w:color w:val="000000"/>
        </w:rPr>
        <w:t>To have choices and make decisions.</w:t>
      </w:r>
    </w:p>
    <w:p w:rsidR="00AB112E" w:rsidRPr="00AB112E" w:rsidRDefault="00AB112E" w:rsidP="00AB112E">
      <w:pPr>
        <w:numPr>
          <w:ilvl w:val="0"/>
          <w:numId w:val="7"/>
        </w:numPr>
        <w:autoSpaceDE w:val="0"/>
        <w:autoSpaceDN w:val="0"/>
        <w:adjustRightInd w:val="0"/>
        <w:spacing w:before="120" w:after="0" w:line="240" w:lineRule="auto"/>
        <w:ind w:left="1440" w:hanging="720"/>
        <w:jc w:val="both"/>
        <w:rPr>
          <w:rFonts w:ascii="Arial Narrow" w:eastAsia="Times New Roman" w:hAnsi="Arial Narrow" w:cs="Times New Roman"/>
          <w:color w:val="000000"/>
        </w:rPr>
      </w:pPr>
      <w:r w:rsidRPr="00AB112E">
        <w:rPr>
          <w:rFonts w:ascii="Arial Narrow" w:eastAsia="Times New Roman" w:hAnsi="Arial Narrow" w:cs="Times New Roman"/>
          <w:color w:val="000000"/>
        </w:rPr>
        <w:t>To have privacy.</w:t>
      </w:r>
    </w:p>
    <w:p w:rsidR="00AB112E" w:rsidRPr="00AB112E" w:rsidRDefault="00AB112E" w:rsidP="00AB112E">
      <w:pPr>
        <w:numPr>
          <w:ilvl w:val="0"/>
          <w:numId w:val="7"/>
        </w:numPr>
        <w:autoSpaceDE w:val="0"/>
        <w:autoSpaceDN w:val="0"/>
        <w:adjustRightInd w:val="0"/>
        <w:spacing w:before="120" w:after="0" w:line="240" w:lineRule="auto"/>
        <w:ind w:left="1440" w:hanging="720"/>
        <w:jc w:val="both"/>
        <w:rPr>
          <w:rFonts w:ascii="Arial Narrow" w:eastAsia="Times New Roman" w:hAnsi="Arial Narrow" w:cs="Times New Roman"/>
          <w:color w:val="000000"/>
        </w:rPr>
      </w:pPr>
      <w:r w:rsidRPr="00AB112E">
        <w:rPr>
          <w:rFonts w:ascii="Arial Narrow" w:eastAsia="Times New Roman" w:hAnsi="Arial Narrow" w:cs="Times New Roman"/>
          <w:color w:val="000000"/>
        </w:rPr>
        <w:t xml:space="preserve">To receive mail that has not been opened by provider staff or others unless the person or legal representative has requested assistance in opening and understanding the contents of incoming mail. </w:t>
      </w:r>
    </w:p>
    <w:p w:rsidR="00AB112E" w:rsidRPr="00AB112E" w:rsidRDefault="00AB112E" w:rsidP="00AB112E">
      <w:pPr>
        <w:numPr>
          <w:ilvl w:val="0"/>
          <w:numId w:val="7"/>
        </w:numPr>
        <w:autoSpaceDE w:val="0"/>
        <w:autoSpaceDN w:val="0"/>
        <w:adjustRightInd w:val="0"/>
        <w:spacing w:before="120" w:after="0" w:line="240" w:lineRule="auto"/>
        <w:ind w:left="1440" w:hanging="720"/>
        <w:jc w:val="both"/>
        <w:rPr>
          <w:rFonts w:ascii="Arial Narrow" w:eastAsia="Times New Roman" w:hAnsi="Arial Narrow" w:cs="Times New Roman"/>
          <w:color w:val="000000"/>
        </w:rPr>
      </w:pPr>
      <w:r w:rsidRPr="00AB112E">
        <w:rPr>
          <w:rFonts w:ascii="Arial Narrow" w:eastAsia="Times New Roman" w:hAnsi="Arial Narrow" w:cs="Times New Roman"/>
          <w:color w:val="000000"/>
        </w:rPr>
        <w:t>To be able to associate, publicly or privately, with friends, family and others.</w:t>
      </w:r>
    </w:p>
    <w:p w:rsidR="00AB112E" w:rsidRPr="00AB112E" w:rsidRDefault="00AB112E" w:rsidP="00AB112E">
      <w:pPr>
        <w:numPr>
          <w:ilvl w:val="0"/>
          <w:numId w:val="7"/>
        </w:numPr>
        <w:autoSpaceDE w:val="0"/>
        <w:autoSpaceDN w:val="0"/>
        <w:adjustRightInd w:val="0"/>
        <w:spacing w:before="120" w:after="0" w:line="240" w:lineRule="auto"/>
        <w:ind w:left="1440" w:hanging="720"/>
        <w:jc w:val="both"/>
        <w:rPr>
          <w:rFonts w:ascii="Arial Narrow" w:eastAsia="Times New Roman" w:hAnsi="Arial Narrow" w:cs="Times New Roman"/>
          <w:color w:val="000000"/>
        </w:rPr>
      </w:pPr>
      <w:r w:rsidRPr="00AB112E">
        <w:rPr>
          <w:rFonts w:ascii="Arial Narrow" w:eastAsia="Times New Roman" w:hAnsi="Arial Narrow" w:cs="Times New Roman"/>
          <w:color w:val="000000"/>
        </w:rPr>
        <w:t>To have intimate relationships with other people of their own choosing.</w:t>
      </w:r>
    </w:p>
    <w:p w:rsidR="00AB112E" w:rsidRPr="00AB112E" w:rsidRDefault="00AB112E" w:rsidP="00AB112E">
      <w:pPr>
        <w:numPr>
          <w:ilvl w:val="0"/>
          <w:numId w:val="7"/>
        </w:numPr>
        <w:autoSpaceDE w:val="0"/>
        <w:autoSpaceDN w:val="0"/>
        <w:adjustRightInd w:val="0"/>
        <w:spacing w:before="120" w:after="0" w:line="240" w:lineRule="auto"/>
        <w:ind w:left="1440" w:hanging="720"/>
        <w:jc w:val="both"/>
        <w:rPr>
          <w:rFonts w:ascii="Arial Narrow" w:eastAsia="Times New Roman" w:hAnsi="Arial Narrow" w:cs="Times New Roman"/>
          <w:color w:val="000000"/>
        </w:rPr>
      </w:pPr>
      <w:r w:rsidRPr="00AB112E">
        <w:rPr>
          <w:rFonts w:ascii="Arial Narrow" w:eastAsia="Times New Roman" w:hAnsi="Arial Narrow" w:cs="Times New Roman"/>
          <w:color w:val="000000"/>
        </w:rPr>
        <w:t>To practice the religion or faith of one’s choosing.</w:t>
      </w:r>
    </w:p>
    <w:p w:rsidR="00AB112E" w:rsidRPr="00AB112E" w:rsidRDefault="00AB112E" w:rsidP="00AB112E">
      <w:pPr>
        <w:numPr>
          <w:ilvl w:val="0"/>
          <w:numId w:val="7"/>
        </w:numPr>
        <w:autoSpaceDE w:val="0"/>
        <w:autoSpaceDN w:val="0"/>
        <w:adjustRightInd w:val="0"/>
        <w:spacing w:before="120" w:after="0" w:line="240" w:lineRule="auto"/>
        <w:ind w:left="1440" w:hanging="720"/>
        <w:jc w:val="both"/>
        <w:rPr>
          <w:rFonts w:ascii="Arial Narrow" w:eastAsia="Times New Roman" w:hAnsi="Arial Narrow" w:cs="Times New Roman"/>
          <w:color w:val="000000"/>
        </w:rPr>
      </w:pPr>
      <w:r w:rsidRPr="00AB112E">
        <w:rPr>
          <w:rFonts w:ascii="Arial Narrow" w:eastAsia="Times New Roman" w:hAnsi="Arial Narrow" w:cs="Times New Roman"/>
          <w:color w:val="000000"/>
        </w:rPr>
        <w:t xml:space="preserve">To be free from inappropriate use of physical or chemical restraint. </w:t>
      </w:r>
    </w:p>
    <w:p w:rsidR="00AB112E" w:rsidRPr="00AB112E" w:rsidRDefault="00AB112E" w:rsidP="00AB112E">
      <w:pPr>
        <w:numPr>
          <w:ilvl w:val="0"/>
          <w:numId w:val="7"/>
        </w:numPr>
        <w:autoSpaceDE w:val="0"/>
        <w:autoSpaceDN w:val="0"/>
        <w:adjustRightInd w:val="0"/>
        <w:spacing w:before="120" w:after="0" w:line="240" w:lineRule="auto"/>
        <w:ind w:left="1440" w:hanging="720"/>
        <w:jc w:val="both"/>
        <w:rPr>
          <w:rFonts w:ascii="Arial Narrow" w:eastAsia="Times New Roman" w:hAnsi="Arial Narrow" w:cs="Times New Roman"/>
          <w:color w:val="000000"/>
        </w:rPr>
      </w:pPr>
      <w:r w:rsidRPr="00AB112E">
        <w:rPr>
          <w:rFonts w:ascii="Arial Narrow" w:eastAsia="Times New Roman" w:hAnsi="Arial Narrow" w:cs="Times New Roman"/>
          <w:color w:val="000000"/>
        </w:rPr>
        <w:t xml:space="preserve">To have access to transportation and environments used by the general public. </w:t>
      </w:r>
    </w:p>
    <w:p w:rsidR="00AB112E" w:rsidRPr="00AB112E" w:rsidRDefault="00AB112E" w:rsidP="00AB112E">
      <w:pPr>
        <w:numPr>
          <w:ilvl w:val="0"/>
          <w:numId w:val="7"/>
        </w:numPr>
        <w:autoSpaceDE w:val="0"/>
        <w:autoSpaceDN w:val="0"/>
        <w:adjustRightInd w:val="0"/>
        <w:spacing w:before="120" w:after="0" w:line="240" w:lineRule="auto"/>
        <w:ind w:left="1440" w:hanging="720"/>
        <w:jc w:val="both"/>
        <w:rPr>
          <w:rFonts w:ascii="Arial Narrow" w:eastAsia="Times New Roman" w:hAnsi="Arial Narrow" w:cs="Times New Roman"/>
          <w:color w:val="000000"/>
        </w:rPr>
      </w:pPr>
      <w:r w:rsidRPr="00AB112E">
        <w:rPr>
          <w:rFonts w:ascii="Arial Narrow" w:eastAsia="Times New Roman" w:hAnsi="Arial Narrow" w:cs="Times New Roman"/>
          <w:color w:val="000000"/>
        </w:rPr>
        <w:t>To be fairly compensated for employment.</w:t>
      </w:r>
    </w:p>
    <w:p w:rsidR="00AB112E" w:rsidRPr="00AB112E" w:rsidRDefault="00AB112E" w:rsidP="00AB112E">
      <w:pPr>
        <w:numPr>
          <w:ilvl w:val="0"/>
          <w:numId w:val="7"/>
        </w:numPr>
        <w:autoSpaceDE w:val="0"/>
        <w:autoSpaceDN w:val="0"/>
        <w:adjustRightInd w:val="0"/>
        <w:spacing w:before="120" w:after="0" w:line="240" w:lineRule="auto"/>
        <w:ind w:left="1440" w:hanging="720"/>
        <w:jc w:val="both"/>
        <w:rPr>
          <w:rFonts w:ascii="Arial Narrow" w:eastAsia="MS Mincho" w:hAnsi="Arial Narrow" w:cs="Times New Roman"/>
        </w:rPr>
      </w:pPr>
      <w:r w:rsidRPr="00AB112E">
        <w:rPr>
          <w:rFonts w:ascii="Arial Narrow" w:eastAsia="Times New Roman" w:hAnsi="Arial Narrow" w:cs="Times New Roman"/>
          <w:color w:val="000000"/>
        </w:rPr>
        <w:t xml:space="preserve">To seek resolution of rights violations or quality of care issues without retaliation. </w:t>
      </w:r>
    </w:p>
    <w:p w:rsidR="00335E7B" w:rsidRPr="00423CAB" w:rsidRDefault="00335E7B" w:rsidP="00335E7B">
      <w:pPr>
        <w:contextualSpacing/>
        <w:rPr>
          <w:rFonts w:ascii="Arial Narrow" w:eastAsia="Batang" w:hAnsi="Arial Narrow"/>
          <w:sz w:val="24"/>
          <w:szCs w:val="24"/>
        </w:rPr>
      </w:pPr>
    </w:p>
    <w:p w:rsidR="008F4541" w:rsidRDefault="008F4541" w:rsidP="008F4541">
      <w:pPr>
        <w:rPr>
          <w:rFonts w:ascii="Arial Narrow" w:hAnsi="Arial Narrow"/>
          <w:u w:val="single"/>
        </w:rPr>
      </w:pPr>
      <w:r>
        <w:rPr>
          <w:rFonts w:ascii="Arial Narrow" w:hAnsi="Arial Narrow"/>
          <w:u w:val="single"/>
        </w:rPr>
        <w:t>HCBS Setting Rules</w:t>
      </w:r>
    </w:p>
    <w:p w:rsidR="008F4541" w:rsidRDefault="008F4541" w:rsidP="008F4541">
      <w:pPr>
        <w:rPr>
          <w:rFonts w:ascii="Arial Narrow" w:hAnsi="Arial Narrow"/>
        </w:rPr>
      </w:pPr>
      <w:r>
        <w:rPr>
          <w:rFonts w:ascii="Arial Narrow" w:hAnsi="Arial Narrow"/>
        </w:rPr>
        <w:t>Core Services is committed to adhering to HCBS Setting Rules in all policies, procedures and practices. All supports will be developed through a person</w:t>
      </w:r>
      <w:r w:rsidR="00C51E61">
        <w:rPr>
          <w:rFonts w:ascii="Arial Narrow" w:hAnsi="Arial Narrow"/>
        </w:rPr>
        <w:t>-</w:t>
      </w:r>
      <w:r>
        <w:rPr>
          <w:rFonts w:ascii="Arial Narrow" w:hAnsi="Arial Narrow"/>
        </w:rPr>
        <w:t xml:space="preserve">centered planning process that addresses health and long-term services and support needs in a manner that reflects </w:t>
      </w:r>
      <w:r w:rsidR="00CC280D">
        <w:rPr>
          <w:rFonts w:ascii="Arial Narrow" w:hAnsi="Arial Narrow"/>
        </w:rPr>
        <w:t>person</w:t>
      </w:r>
      <w:r>
        <w:rPr>
          <w:rFonts w:ascii="Arial Narrow" w:hAnsi="Arial Narrow"/>
        </w:rPr>
        <w:t xml:space="preserve"> preferences and goals. Person-centered planning process is directed by the </w:t>
      </w:r>
      <w:r w:rsidR="00CC280D">
        <w:rPr>
          <w:rFonts w:ascii="Arial Narrow" w:hAnsi="Arial Narrow"/>
        </w:rPr>
        <w:t>person</w:t>
      </w:r>
      <w:r w:rsidR="008B4E1B">
        <w:rPr>
          <w:rFonts w:ascii="Arial Narrow" w:hAnsi="Arial Narrow"/>
        </w:rPr>
        <w:t xml:space="preserve">. </w:t>
      </w:r>
    </w:p>
    <w:p w:rsidR="008B4E1B" w:rsidRPr="00423CAB" w:rsidRDefault="008B4E1B" w:rsidP="008B4E1B">
      <w:pPr>
        <w:rPr>
          <w:rFonts w:ascii="Arial Narrow" w:eastAsia="Batang" w:hAnsi="Arial Narrow"/>
        </w:rPr>
      </w:pPr>
      <w:r w:rsidRPr="00423CAB">
        <w:rPr>
          <w:rFonts w:ascii="Arial Narrow" w:hAnsi="Arial Narrow"/>
          <w:u w:val="single"/>
        </w:rPr>
        <w:t xml:space="preserve">Person Centered Approach </w:t>
      </w:r>
      <w:r>
        <w:rPr>
          <w:rFonts w:ascii="Arial Narrow" w:hAnsi="Arial Narrow"/>
          <w:u w:val="single"/>
        </w:rPr>
        <w:t xml:space="preserve">– </w:t>
      </w:r>
      <w:r w:rsidRPr="00423CAB">
        <w:rPr>
          <w:rFonts w:ascii="Arial Narrow" w:hAnsi="Arial Narrow"/>
        </w:rPr>
        <w:t>all</w:t>
      </w:r>
      <w:r w:rsidRPr="00423CAB">
        <w:rPr>
          <w:rFonts w:ascii="Arial Narrow" w:eastAsia="Batang" w:hAnsi="Arial Narrow"/>
        </w:rPr>
        <w:t xml:space="preserve"> supports provided must include</w:t>
      </w:r>
      <w:r>
        <w:rPr>
          <w:rFonts w:ascii="Arial Narrow" w:eastAsia="Batang" w:hAnsi="Arial Narrow"/>
        </w:rPr>
        <w:t xml:space="preserve"> a</w:t>
      </w:r>
      <w:r w:rsidRPr="00423CAB">
        <w:rPr>
          <w:rFonts w:ascii="Arial Narrow" w:eastAsia="Batang" w:hAnsi="Arial Narrow"/>
        </w:rPr>
        <w:t xml:space="preserve"> Person</w:t>
      </w:r>
      <w:r>
        <w:rPr>
          <w:rFonts w:ascii="Arial Narrow" w:eastAsia="Batang" w:hAnsi="Arial Narrow"/>
        </w:rPr>
        <w:t>-</w:t>
      </w:r>
      <w:r w:rsidRPr="00423CAB">
        <w:rPr>
          <w:rFonts w:ascii="Arial Narrow" w:eastAsia="Batang" w:hAnsi="Arial Narrow"/>
        </w:rPr>
        <w:t xml:space="preserve">Centered approach to ensure that the </w:t>
      </w:r>
      <w:r>
        <w:rPr>
          <w:rFonts w:ascii="Arial Narrow" w:eastAsia="Batang" w:hAnsi="Arial Narrow"/>
        </w:rPr>
        <w:t>person’s</w:t>
      </w:r>
      <w:r w:rsidRPr="00423CAB">
        <w:rPr>
          <w:rFonts w:ascii="Arial Narrow" w:eastAsia="Batang" w:hAnsi="Arial Narrow"/>
        </w:rPr>
        <w:t xml:space="preserve"> desire for living and controlling their life is fulfilled </w:t>
      </w:r>
      <w:r>
        <w:rPr>
          <w:rFonts w:ascii="Arial Narrow" w:eastAsia="Batang" w:hAnsi="Arial Narrow"/>
        </w:rPr>
        <w:t>in the same manner</w:t>
      </w:r>
      <w:r w:rsidRPr="00423CAB">
        <w:rPr>
          <w:rFonts w:ascii="Arial Narrow" w:eastAsia="Batang" w:hAnsi="Arial Narrow"/>
        </w:rPr>
        <w:t xml:space="preserve"> as someone who does not have intellectual or developmental disabilities</w:t>
      </w:r>
      <w:r>
        <w:rPr>
          <w:rFonts w:ascii="Arial Narrow" w:eastAsia="Batang" w:hAnsi="Arial Narrow"/>
        </w:rPr>
        <w:t>.</w:t>
      </w:r>
      <w:r w:rsidRPr="00423CAB">
        <w:rPr>
          <w:rFonts w:ascii="Arial Narrow" w:eastAsia="Batang" w:hAnsi="Arial Narrow"/>
        </w:rPr>
        <w:t xml:space="preserve"> </w:t>
      </w:r>
      <w:r>
        <w:rPr>
          <w:rFonts w:ascii="Arial Narrow" w:eastAsia="Batang" w:hAnsi="Arial Narrow"/>
        </w:rPr>
        <w:t>All employees will be trained on person centered thinking concepts.</w:t>
      </w:r>
    </w:p>
    <w:p w:rsidR="00BD4579" w:rsidRDefault="00BD4579" w:rsidP="00335E7B">
      <w:pPr>
        <w:rPr>
          <w:rFonts w:ascii="Arial Narrow" w:hAnsi="Arial Narrow"/>
          <w:u w:val="single"/>
        </w:rPr>
      </w:pPr>
      <w:r>
        <w:rPr>
          <w:rFonts w:ascii="Arial Narrow" w:hAnsi="Arial Narrow"/>
          <w:u w:val="single"/>
        </w:rPr>
        <w:t>Right to Access and Use Public Transportation</w:t>
      </w:r>
    </w:p>
    <w:p w:rsidR="00BD4579" w:rsidRPr="00BD4579" w:rsidRDefault="00CC280D" w:rsidP="00BD4579">
      <w:pPr>
        <w:spacing w:after="0"/>
        <w:rPr>
          <w:rFonts w:ascii="Arial Narrow" w:hAnsi="Arial Narrow"/>
        </w:rPr>
      </w:pPr>
      <w:r>
        <w:rPr>
          <w:rFonts w:ascii="Arial Narrow" w:hAnsi="Arial Narrow"/>
        </w:rPr>
        <w:t>Person</w:t>
      </w:r>
      <w:r w:rsidR="00BD4579" w:rsidRPr="00BD4579">
        <w:rPr>
          <w:rFonts w:ascii="Arial Narrow" w:hAnsi="Arial Narrow"/>
        </w:rPr>
        <w:t xml:space="preserve">s who receive services through Core Services of Northeast Tennessee have the right to access and use public transportation if they choose.  Public transportation available in the service catchment area of Core Services includes the Johnson City Transit (JCT) and Net Trans.  </w:t>
      </w:r>
    </w:p>
    <w:p w:rsidR="00BD4579" w:rsidRPr="00BD4579" w:rsidRDefault="00BD4579" w:rsidP="00335E7B">
      <w:pPr>
        <w:rPr>
          <w:rFonts w:ascii="Arial Narrow" w:hAnsi="Arial Narrow"/>
        </w:rPr>
      </w:pPr>
    </w:p>
    <w:p w:rsidR="00417D72" w:rsidRPr="009F7117" w:rsidRDefault="00650533" w:rsidP="009F7117">
      <w:pPr>
        <w:pStyle w:val="ListParagraph"/>
        <w:numPr>
          <w:ilvl w:val="0"/>
          <w:numId w:val="1"/>
        </w:numPr>
        <w:spacing w:after="0"/>
        <w:rPr>
          <w:rFonts w:ascii="Arial Narrow" w:hAnsi="Arial Narrow"/>
          <w:b/>
        </w:rPr>
      </w:pPr>
      <w:r w:rsidRPr="009F7117">
        <w:rPr>
          <w:rFonts w:ascii="Arial Narrow" w:hAnsi="Arial Narrow"/>
          <w:b/>
        </w:rPr>
        <w:t>Policy</w:t>
      </w:r>
    </w:p>
    <w:p w:rsidR="00417D72" w:rsidRPr="009F7117" w:rsidRDefault="00417D72" w:rsidP="00417D72">
      <w:pPr>
        <w:pStyle w:val="ListParagraph"/>
        <w:spacing w:after="0"/>
        <w:rPr>
          <w:rFonts w:ascii="Arial Narrow" w:hAnsi="Arial Narrow"/>
          <w:b/>
        </w:rPr>
      </w:pPr>
    </w:p>
    <w:p w:rsidR="009C4CB4" w:rsidRPr="00423CAB" w:rsidRDefault="00EF6666" w:rsidP="00417D72">
      <w:pPr>
        <w:ind w:firstLine="360"/>
        <w:rPr>
          <w:rFonts w:ascii="Arial Narrow" w:eastAsia="Batang" w:hAnsi="Arial Narrow"/>
        </w:rPr>
      </w:pPr>
      <w:r>
        <w:rPr>
          <w:rFonts w:ascii="Arial Narrow" w:eastAsia="Batang" w:hAnsi="Arial Narrow"/>
        </w:rPr>
        <w:t>The Core Services</w:t>
      </w:r>
      <w:r w:rsidR="009C4CB4" w:rsidRPr="00423CAB">
        <w:rPr>
          <w:rFonts w:ascii="Arial Narrow" w:eastAsia="Batang" w:hAnsi="Arial Narrow"/>
        </w:rPr>
        <w:t xml:space="preserve"> supports </w:t>
      </w:r>
      <w:r w:rsidR="00CC280D">
        <w:rPr>
          <w:rFonts w:ascii="Arial Narrow" w:eastAsia="Batang" w:hAnsi="Arial Narrow"/>
        </w:rPr>
        <w:t>person</w:t>
      </w:r>
      <w:r w:rsidR="003E6D05">
        <w:rPr>
          <w:rFonts w:ascii="Arial Narrow" w:eastAsia="Batang" w:hAnsi="Arial Narrow"/>
        </w:rPr>
        <w:t>’s</w:t>
      </w:r>
      <w:r w:rsidR="009C4CB4" w:rsidRPr="00423CAB">
        <w:rPr>
          <w:rFonts w:ascii="Arial Narrow" w:eastAsia="Batang" w:hAnsi="Arial Narrow"/>
        </w:rPr>
        <w:t xml:space="preserve"> </w:t>
      </w:r>
      <w:r w:rsidR="003E6D05">
        <w:rPr>
          <w:rFonts w:ascii="Arial Narrow" w:eastAsia="Batang" w:hAnsi="Arial Narrow"/>
        </w:rPr>
        <w:t>in their effort to</w:t>
      </w:r>
      <w:r w:rsidR="003E6D05" w:rsidRPr="00423CAB">
        <w:rPr>
          <w:rFonts w:ascii="Arial Narrow" w:eastAsia="Batang" w:hAnsi="Arial Narrow"/>
        </w:rPr>
        <w:t xml:space="preserve"> </w:t>
      </w:r>
      <w:r w:rsidR="009C4CB4" w:rsidRPr="00423CAB">
        <w:rPr>
          <w:rFonts w:ascii="Arial Narrow" w:eastAsia="Batang" w:hAnsi="Arial Narrow"/>
        </w:rPr>
        <w:t>exercise their rights and responsibilities</w:t>
      </w:r>
      <w:r w:rsidR="003E6D05">
        <w:rPr>
          <w:rFonts w:ascii="Arial Narrow" w:eastAsia="Batang" w:hAnsi="Arial Narrow"/>
        </w:rPr>
        <w:t>:</w:t>
      </w:r>
    </w:p>
    <w:p w:rsidR="009C4CB4" w:rsidRPr="00423CAB" w:rsidRDefault="008263AD" w:rsidP="009C4CB4">
      <w:pPr>
        <w:numPr>
          <w:ilvl w:val="0"/>
          <w:numId w:val="2"/>
        </w:numPr>
        <w:contextualSpacing/>
        <w:rPr>
          <w:rFonts w:ascii="Arial Narrow" w:eastAsia="Batang" w:hAnsi="Arial Narrow"/>
        </w:rPr>
      </w:pPr>
      <w:r>
        <w:rPr>
          <w:rFonts w:ascii="Arial Narrow" w:eastAsia="Batang" w:hAnsi="Arial Narrow"/>
        </w:rPr>
        <w:t>To t</w:t>
      </w:r>
      <w:r w:rsidR="009C4CB4" w:rsidRPr="00423CAB">
        <w:rPr>
          <w:rFonts w:ascii="Arial Narrow" w:eastAsia="Batang" w:hAnsi="Arial Narrow"/>
        </w:rPr>
        <w:t>he extent that is needed.</w:t>
      </w:r>
    </w:p>
    <w:p w:rsidR="009C4CB4" w:rsidRPr="00423CAB" w:rsidRDefault="008263AD" w:rsidP="009C4CB4">
      <w:pPr>
        <w:numPr>
          <w:ilvl w:val="0"/>
          <w:numId w:val="2"/>
        </w:numPr>
        <w:contextualSpacing/>
        <w:rPr>
          <w:rFonts w:ascii="Arial Narrow" w:eastAsia="Batang" w:hAnsi="Arial Narrow"/>
        </w:rPr>
      </w:pPr>
      <w:r>
        <w:rPr>
          <w:rFonts w:ascii="Arial Narrow" w:eastAsia="Batang" w:hAnsi="Arial Narrow"/>
        </w:rPr>
        <w:t>To a</w:t>
      </w:r>
      <w:r w:rsidR="009C4CB4" w:rsidRPr="00423CAB">
        <w:rPr>
          <w:rFonts w:ascii="Arial Narrow" w:eastAsia="Batang" w:hAnsi="Arial Narrow"/>
        </w:rPr>
        <w:t>dvocate for themselves.</w:t>
      </w:r>
    </w:p>
    <w:p w:rsidR="009C4CB4" w:rsidRPr="00423CAB" w:rsidRDefault="008263AD" w:rsidP="009C4CB4">
      <w:pPr>
        <w:numPr>
          <w:ilvl w:val="0"/>
          <w:numId w:val="2"/>
        </w:numPr>
        <w:contextualSpacing/>
        <w:rPr>
          <w:rFonts w:ascii="Arial Narrow" w:eastAsia="Batang" w:hAnsi="Arial Narrow"/>
        </w:rPr>
      </w:pPr>
      <w:r>
        <w:rPr>
          <w:rFonts w:ascii="Arial Narrow" w:eastAsia="Batang" w:hAnsi="Arial Narrow"/>
        </w:rPr>
        <w:t>To d</w:t>
      </w:r>
      <w:r w:rsidR="009C4CB4" w:rsidRPr="00423CAB">
        <w:rPr>
          <w:rFonts w:ascii="Arial Narrow" w:eastAsia="Batang" w:hAnsi="Arial Narrow"/>
        </w:rPr>
        <w:t xml:space="preserve">etermine abilities to exercise their rights, especially those rights that are most important to them. </w:t>
      </w:r>
    </w:p>
    <w:p w:rsidR="009C4CB4" w:rsidRPr="00423CAB" w:rsidRDefault="008263AD" w:rsidP="009C4CB4">
      <w:pPr>
        <w:numPr>
          <w:ilvl w:val="0"/>
          <w:numId w:val="2"/>
        </w:numPr>
        <w:contextualSpacing/>
        <w:rPr>
          <w:rFonts w:ascii="Arial Narrow" w:eastAsia="Batang" w:hAnsi="Arial Narrow"/>
        </w:rPr>
      </w:pPr>
      <w:r>
        <w:rPr>
          <w:rFonts w:ascii="Arial Narrow" w:eastAsia="Batang" w:hAnsi="Arial Narrow"/>
        </w:rPr>
        <w:t>To b</w:t>
      </w:r>
      <w:r w:rsidR="009C4CB4" w:rsidRPr="00423CAB">
        <w:rPr>
          <w:rFonts w:ascii="Arial Narrow" w:eastAsia="Batang" w:hAnsi="Arial Narrow"/>
        </w:rPr>
        <w:t>e able to move freely</w:t>
      </w:r>
      <w:r w:rsidR="00072AFD" w:rsidRPr="00423CAB">
        <w:rPr>
          <w:rFonts w:ascii="Arial Narrow" w:eastAsia="Batang" w:hAnsi="Arial Narrow"/>
        </w:rPr>
        <w:t>, and to come and go at any time</w:t>
      </w:r>
      <w:r w:rsidR="003E6D05">
        <w:rPr>
          <w:rFonts w:ascii="Arial Narrow" w:eastAsia="Batang" w:hAnsi="Arial Narrow"/>
        </w:rPr>
        <w:t>.</w:t>
      </w:r>
      <w:r w:rsidR="00072AFD" w:rsidRPr="00423CAB">
        <w:rPr>
          <w:rFonts w:ascii="Arial Narrow" w:eastAsia="Batang" w:hAnsi="Arial Narrow"/>
        </w:rPr>
        <w:t xml:space="preserve"> </w:t>
      </w:r>
    </w:p>
    <w:p w:rsidR="009C4CB4" w:rsidRPr="00423CAB" w:rsidRDefault="008263AD" w:rsidP="009C4CB4">
      <w:pPr>
        <w:numPr>
          <w:ilvl w:val="0"/>
          <w:numId w:val="2"/>
        </w:numPr>
        <w:contextualSpacing/>
        <w:rPr>
          <w:rFonts w:ascii="Arial Narrow" w:eastAsia="Batang" w:hAnsi="Arial Narrow"/>
        </w:rPr>
      </w:pPr>
      <w:r>
        <w:rPr>
          <w:rFonts w:ascii="Arial Narrow" w:eastAsia="Batang" w:hAnsi="Arial Narrow"/>
        </w:rPr>
        <w:t>To m</w:t>
      </w:r>
      <w:r w:rsidR="009C4CB4" w:rsidRPr="00423CAB">
        <w:rPr>
          <w:rFonts w:ascii="Arial Narrow" w:eastAsia="Batang" w:hAnsi="Arial Narrow"/>
        </w:rPr>
        <w:t>anage</w:t>
      </w:r>
      <w:r w:rsidR="003E6D05">
        <w:rPr>
          <w:rFonts w:ascii="Arial Narrow" w:eastAsia="Batang" w:hAnsi="Arial Narrow"/>
        </w:rPr>
        <w:t xml:space="preserve"> their</w:t>
      </w:r>
      <w:r w:rsidR="009C4CB4" w:rsidRPr="00423CAB">
        <w:rPr>
          <w:rFonts w:ascii="Arial Narrow" w:eastAsia="Batang" w:hAnsi="Arial Narrow"/>
        </w:rPr>
        <w:t xml:space="preserve"> money</w:t>
      </w:r>
      <w:r w:rsidR="003E6D05">
        <w:rPr>
          <w:rFonts w:ascii="Arial Narrow" w:eastAsia="Batang" w:hAnsi="Arial Narrow"/>
        </w:rPr>
        <w:t>.</w:t>
      </w:r>
    </w:p>
    <w:p w:rsidR="009C4CB4" w:rsidRPr="00423CAB" w:rsidRDefault="008263AD" w:rsidP="009C4CB4">
      <w:pPr>
        <w:numPr>
          <w:ilvl w:val="0"/>
          <w:numId w:val="2"/>
        </w:numPr>
        <w:contextualSpacing/>
        <w:rPr>
          <w:rFonts w:ascii="Arial Narrow" w:eastAsia="Batang" w:hAnsi="Arial Narrow"/>
        </w:rPr>
      </w:pPr>
      <w:r>
        <w:rPr>
          <w:rFonts w:ascii="Arial Narrow" w:eastAsia="Batang" w:hAnsi="Arial Narrow"/>
        </w:rPr>
        <w:t>To s</w:t>
      </w:r>
      <w:r w:rsidR="009C4CB4" w:rsidRPr="00423CAB">
        <w:rPr>
          <w:rFonts w:ascii="Arial Narrow" w:eastAsia="Batang" w:hAnsi="Arial Narrow"/>
        </w:rPr>
        <w:t>end and receive mail</w:t>
      </w:r>
      <w:r w:rsidR="003E6D05">
        <w:rPr>
          <w:rFonts w:ascii="Arial Narrow" w:eastAsia="Batang" w:hAnsi="Arial Narrow"/>
        </w:rPr>
        <w:t>.</w:t>
      </w:r>
    </w:p>
    <w:p w:rsidR="009C4CB4" w:rsidRPr="00423CAB" w:rsidRDefault="008263AD" w:rsidP="009C4CB4">
      <w:pPr>
        <w:numPr>
          <w:ilvl w:val="0"/>
          <w:numId w:val="2"/>
        </w:numPr>
        <w:contextualSpacing/>
        <w:rPr>
          <w:rFonts w:ascii="Arial Narrow" w:eastAsia="Batang" w:hAnsi="Arial Narrow"/>
        </w:rPr>
      </w:pPr>
      <w:r>
        <w:rPr>
          <w:rFonts w:ascii="Arial Narrow" w:eastAsia="Batang" w:hAnsi="Arial Narrow"/>
        </w:rPr>
        <w:t>To m</w:t>
      </w:r>
      <w:r w:rsidR="009C4CB4" w:rsidRPr="00423CAB">
        <w:rPr>
          <w:rFonts w:ascii="Arial Narrow" w:eastAsia="Batang" w:hAnsi="Arial Narrow"/>
        </w:rPr>
        <w:t xml:space="preserve">ake and receive phone calls and other means of communication. </w:t>
      </w:r>
    </w:p>
    <w:p w:rsidR="009C4CB4" w:rsidRPr="00423CAB" w:rsidRDefault="008263AD" w:rsidP="009C4CB4">
      <w:pPr>
        <w:numPr>
          <w:ilvl w:val="0"/>
          <w:numId w:val="2"/>
        </w:numPr>
        <w:contextualSpacing/>
        <w:rPr>
          <w:rFonts w:ascii="Arial Narrow" w:eastAsia="Batang" w:hAnsi="Arial Narrow"/>
        </w:rPr>
      </w:pPr>
      <w:r>
        <w:rPr>
          <w:rFonts w:ascii="Arial Narrow" w:eastAsia="Batang" w:hAnsi="Arial Narrow"/>
        </w:rPr>
        <w:t>To v</w:t>
      </w:r>
      <w:r w:rsidR="009C4CB4" w:rsidRPr="00423CAB">
        <w:rPr>
          <w:rFonts w:ascii="Arial Narrow" w:eastAsia="Batang" w:hAnsi="Arial Narrow"/>
        </w:rPr>
        <w:t>isit and be visited by whomever they choose.</w:t>
      </w:r>
    </w:p>
    <w:p w:rsidR="009C4CB4" w:rsidRPr="00423CAB" w:rsidRDefault="008263AD" w:rsidP="009C4CB4">
      <w:pPr>
        <w:numPr>
          <w:ilvl w:val="0"/>
          <w:numId w:val="2"/>
        </w:numPr>
        <w:contextualSpacing/>
        <w:rPr>
          <w:rFonts w:ascii="Arial Narrow" w:eastAsia="Batang" w:hAnsi="Arial Narrow"/>
        </w:rPr>
      </w:pPr>
      <w:r>
        <w:rPr>
          <w:rFonts w:ascii="Arial Narrow" w:eastAsia="Batang" w:hAnsi="Arial Narrow"/>
        </w:rPr>
        <w:t>To a</w:t>
      </w:r>
      <w:r w:rsidR="009C4CB4" w:rsidRPr="00423CAB">
        <w:rPr>
          <w:rFonts w:ascii="Arial Narrow" w:eastAsia="Batang" w:hAnsi="Arial Narrow"/>
        </w:rPr>
        <w:t>ccess personal possessions</w:t>
      </w:r>
      <w:r w:rsidR="003E6D05">
        <w:rPr>
          <w:rFonts w:ascii="Arial Narrow" w:eastAsia="Batang" w:hAnsi="Arial Narrow"/>
        </w:rPr>
        <w:t>.</w:t>
      </w:r>
    </w:p>
    <w:p w:rsidR="009C4CB4" w:rsidRPr="00423CAB" w:rsidRDefault="008263AD" w:rsidP="009C4CB4">
      <w:pPr>
        <w:numPr>
          <w:ilvl w:val="0"/>
          <w:numId w:val="2"/>
        </w:numPr>
        <w:contextualSpacing/>
        <w:rPr>
          <w:rFonts w:ascii="Arial Narrow" w:eastAsia="Batang" w:hAnsi="Arial Narrow"/>
        </w:rPr>
      </w:pPr>
      <w:r>
        <w:rPr>
          <w:rFonts w:ascii="Arial Narrow" w:eastAsia="Batang" w:hAnsi="Arial Narrow"/>
        </w:rPr>
        <w:t>To v</w:t>
      </w:r>
      <w:r w:rsidR="009C4CB4" w:rsidRPr="00423CAB">
        <w:rPr>
          <w:rFonts w:ascii="Arial Narrow" w:eastAsia="Batang" w:hAnsi="Arial Narrow"/>
        </w:rPr>
        <w:t>ote</w:t>
      </w:r>
      <w:r w:rsidR="003E6D05">
        <w:rPr>
          <w:rFonts w:ascii="Arial Narrow" w:eastAsia="Batang" w:hAnsi="Arial Narrow"/>
        </w:rPr>
        <w:t>.</w:t>
      </w:r>
    </w:p>
    <w:p w:rsidR="009C4CB4" w:rsidRPr="00423CAB" w:rsidRDefault="008263AD" w:rsidP="009C4CB4">
      <w:pPr>
        <w:numPr>
          <w:ilvl w:val="0"/>
          <w:numId w:val="2"/>
        </w:numPr>
        <w:contextualSpacing/>
        <w:rPr>
          <w:rFonts w:ascii="Arial Narrow" w:eastAsia="Batang" w:hAnsi="Arial Narrow"/>
        </w:rPr>
      </w:pPr>
      <w:r>
        <w:rPr>
          <w:rFonts w:ascii="Arial Narrow" w:eastAsia="Batang" w:hAnsi="Arial Narrow"/>
        </w:rPr>
        <w:t>To h</w:t>
      </w:r>
      <w:r w:rsidR="009C4CB4" w:rsidRPr="00423CAB">
        <w:rPr>
          <w:rFonts w:ascii="Arial Narrow" w:eastAsia="Batang" w:hAnsi="Arial Narrow"/>
        </w:rPr>
        <w:t xml:space="preserve">ave </w:t>
      </w:r>
      <w:r w:rsidR="00EE1FAB">
        <w:rPr>
          <w:rFonts w:ascii="Arial Narrow" w:eastAsia="Batang" w:hAnsi="Arial Narrow"/>
        </w:rPr>
        <w:t>their rights</w:t>
      </w:r>
      <w:r w:rsidR="00EE1FAB" w:rsidRPr="00423CAB">
        <w:rPr>
          <w:rFonts w:ascii="Arial Narrow" w:eastAsia="Batang" w:hAnsi="Arial Narrow"/>
        </w:rPr>
        <w:t xml:space="preserve"> </w:t>
      </w:r>
      <w:r w:rsidR="00EE1FAB">
        <w:rPr>
          <w:rFonts w:ascii="Arial Narrow" w:eastAsia="Batang" w:hAnsi="Arial Narrow"/>
        </w:rPr>
        <w:t>reviewed on an</w:t>
      </w:r>
      <w:r w:rsidR="009C4CB4" w:rsidRPr="00423CAB">
        <w:rPr>
          <w:rFonts w:ascii="Arial Narrow" w:eastAsia="Batang" w:hAnsi="Arial Narrow"/>
        </w:rPr>
        <w:t xml:space="preserve"> ongoing and at </w:t>
      </w:r>
      <w:r w:rsidR="00EE1FAB">
        <w:rPr>
          <w:rFonts w:ascii="Arial Narrow" w:eastAsia="Batang" w:hAnsi="Arial Narrow"/>
        </w:rPr>
        <w:t>minimum</w:t>
      </w:r>
      <w:r w:rsidR="009C4CB4" w:rsidRPr="00423CAB">
        <w:rPr>
          <w:rFonts w:ascii="Arial Narrow" w:eastAsia="Batang" w:hAnsi="Arial Narrow"/>
        </w:rPr>
        <w:t xml:space="preserve"> annual basis.</w:t>
      </w:r>
    </w:p>
    <w:p w:rsidR="009F7117" w:rsidRDefault="008263AD" w:rsidP="009F7117">
      <w:pPr>
        <w:numPr>
          <w:ilvl w:val="0"/>
          <w:numId w:val="2"/>
        </w:numPr>
        <w:contextualSpacing/>
        <w:rPr>
          <w:rFonts w:ascii="Arial Narrow" w:eastAsia="Batang" w:hAnsi="Arial Narrow"/>
        </w:rPr>
      </w:pPr>
      <w:r>
        <w:rPr>
          <w:rFonts w:ascii="Arial Narrow" w:eastAsia="Batang" w:hAnsi="Arial Narrow"/>
        </w:rPr>
        <w:t>To h</w:t>
      </w:r>
      <w:r w:rsidR="009C4CB4" w:rsidRPr="00423CAB">
        <w:rPr>
          <w:rFonts w:ascii="Arial Narrow" w:eastAsia="Batang" w:hAnsi="Arial Narrow"/>
        </w:rPr>
        <w:t>ave</w:t>
      </w:r>
      <w:r w:rsidR="003E6D05">
        <w:rPr>
          <w:rFonts w:ascii="Arial Narrow" w:eastAsia="Batang" w:hAnsi="Arial Narrow"/>
        </w:rPr>
        <w:t xml:space="preserve"> their personal</w:t>
      </w:r>
      <w:r w:rsidR="009C4CB4" w:rsidRPr="00423CAB">
        <w:rPr>
          <w:rFonts w:ascii="Arial Narrow" w:eastAsia="Batang" w:hAnsi="Arial Narrow"/>
        </w:rPr>
        <w:t xml:space="preserve"> information shared only with written informed consents or by authorized legal representatives. </w:t>
      </w:r>
    </w:p>
    <w:p w:rsidR="00BD4579" w:rsidRPr="00423CAB" w:rsidRDefault="00BD4579" w:rsidP="009F7117">
      <w:pPr>
        <w:numPr>
          <w:ilvl w:val="0"/>
          <w:numId w:val="2"/>
        </w:numPr>
        <w:contextualSpacing/>
        <w:rPr>
          <w:rFonts w:ascii="Arial Narrow" w:eastAsia="Batang" w:hAnsi="Arial Narrow"/>
        </w:rPr>
      </w:pPr>
      <w:r>
        <w:rPr>
          <w:rFonts w:ascii="Arial Narrow" w:eastAsia="Batang" w:hAnsi="Arial Narrow"/>
        </w:rPr>
        <w:t>To access and use public transportation</w:t>
      </w:r>
    </w:p>
    <w:p w:rsidR="00335E7B" w:rsidRDefault="00335E7B" w:rsidP="00335E7B">
      <w:pPr>
        <w:ind w:left="720"/>
        <w:contextualSpacing/>
        <w:rPr>
          <w:rFonts w:ascii="Arial Narrow" w:eastAsia="Batang" w:hAnsi="Arial Narrow"/>
          <w:color w:val="0070C0"/>
        </w:rPr>
      </w:pPr>
    </w:p>
    <w:tbl>
      <w:tblPr>
        <w:tblStyle w:val="TableGrid"/>
        <w:tblW w:w="0" w:type="auto"/>
        <w:tblInd w:w="0" w:type="dxa"/>
        <w:tblLook w:val="04A0" w:firstRow="1" w:lastRow="0" w:firstColumn="1" w:lastColumn="0" w:noHBand="0" w:noVBand="1"/>
      </w:tblPr>
      <w:tblGrid>
        <w:gridCol w:w="2045"/>
        <w:gridCol w:w="7305"/>
      </w:tblGrid>
      <w:tr w:rsidR="0040339C" w:rsidTr="00A75582">
        <w:tc>
          <w:tcPr>
            <w:tcW w:w="9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339C" w:rsidRPr="0049252F" w:rsidRDefault="0040339C" w:rsidP="0040339C">
            <w:pPr>
              <w:rPr>
                <w:rFonts w:eastAsia="Times New Roman" w:cs="Aharoni"/>
                <w:b/>
                <w:sz w:val="20"/>
                <w:szCs w:val="20"/>
              </w:rPr>
            </w:pPr>
            <w:r w:rsidRPr="0049252F">
              <w:rPr>
                <w:rFonts w:eastAsia="Times New Roman" w:cs="Aharoni"/>
                <w:b/>
                <w:sz w:val="20"/>
                <w:szCs w:val="20"/>
              </w:rPr>
              <w:t>Universal Declaration of Human Rights (abbreviated)</w:t>
            </w:r>
          </w:p>
        </w:tc>
      </w:tr>
      <w:tr w:rsidR="0040339C" w:rsidTr="00A75582">
        <w:tc>
          <w:tcPr>
            <w:tcW w:w="20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Article 1</w:t>
            </w:r>
          </w:p>
        </w:tc>
        <w:tc>
          <w:tcPr>
            <w:tcW w:w="74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Right to Equality</w:t>
            </w:r>
          </w:p>
        </w:tc>
      </w:tr>
      <w:tr w:rsidR="0040339C" w:rsidTr="00A75582">
        <w:tc>
          <w:tcPr>
            <w:tcW w:w="20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Article 2</w:t>
            </w:r>
          </w:p>
        </w:tc>
        <w:tc>
          <w:tcPr>
            <w:tcW w:w="74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Freedom from Discrimination</w:t>
            </w:r>
          </w:p>
        </w:tc>
      </w:tr>
      <w:tr w:rsidR="0040339C" w:rsidTr="00A75582">
        <w:tc>
          <w:tcPr>
            <w:tcW w:w="20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Article 3</w:t>
            </w:r>
          </w:p>
        </w:tc>
        <w:tc>
          <w:tcPr>
            <w:tcW w:w="74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Right to Life, Liberty, Personal Security</w:t>
            </w:r>
          </w:p>
        </w:tc>
      </w:tr>
      <w:tr w:rsidR="0040339C" w:rsidTr="00A75582">
        <w:tc>
          <w:tcPr>
            <w:tcW w:w="20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Article 4</w:t>
            </w:r>
          </w:p>
        </w:tc>
        <w:tc>
          <w:tcPr>
            <w:tcW w:w="74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Freedom from Slavery</w:t>
            </w:r>
          </w:p>
        </w:tc>
      </w:tr>
      <w:tr w:rsidR="0040339C" w:rsidTr="00A75582">
        <w:tc>
          <w:tcPr>
            <w:tcW w:w="20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Article 5</w:t>
            </w:r>
          </w:p>
        </w:tc>
        <w:tc>
          <w:tcPr>
            <w:tcW w:w="74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Freedom from Torture and Degrading Treatment</w:t>
            </w:r>
          </w:p>
        </w:tc>
      </w:tr>
      <w:tr w:rsidR="0040339C" w:rsidTr="00A75582">
        <w:tc>
          <w:tcPr>
            <w:tcW w:w="20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Article 6</w:t>
            </w:r>
          </w:p>
        </w:tc>
        <w:tc>
          <w:tcPr>
            <w:tcW w:w="74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Right to Recognition as a Person before the Law</w:t>
            </w:r>
          </w:p>
        </w:tc>
      </w:tr>
      <w:tr w:rsidR="0040339C" w:rsidTr="00A75582">
        <w:tc>
          <w:tcPr>
            <w:tcW w:w="20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Article 7</w:t>
            </w:r>
          </w:p>
        </w:tc>
        <w:tc>
          <w:tcPr>
            <w:tcW w:w="74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Right to Equality before the Law</w:t>
            </w:r>
          </w:p>
        </w:tc>
      </w:tr>
      <w:tr w:rsidR="0040339C" w:rsidTr="00A75582">
        <w:tc>
          <w:tcPr>
            <w:tcW w:w="20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Article 8</w:t>
            </w:r>
          </w:p>
        </w:tc>
        <w:tc>
          <w:tcPr>
            <w:tcW w:w="74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Right to Remedy by Competent Tribunal</w:t>
            </w:r>
          </w:p>
        </w:tc>
      </w:tr>
      <w:tr w:rsidR="0040339C" w:rsidTr="00A75582">
        <w:tc>
          <w:tcPr>
            <w:tcW w:w="20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Article 9</w:t>
            </w:r>
          </w:p>
        </w:tc>
        <w:tc>
          <w:tcPr>
            <w:tcW w:w="74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Freedom from Arbitrary Arrest and Exile</w:t>
            </w:r>
          </w:p>
        </w:tc>
      </w:tr>
      <w:tr w:rsidR="0040339C" w:rsidTr="00A75582">
        <w:tc>
          <w:tcPr>
            <w:tcW w:w="20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Article 10</w:t>
            </w:r>
          </w:p>
        </w:tc>
        <w:tc>
          <w:tcPr>
            <w:tcW w:w="74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Right to Fair Public Hearing</w:t>
            </w:r>
          </w:p>
        </w:tc>
      </w:tr>
      <w:tr w:rsidR="0040339C" w:rsidTr="00A75582">
        <w:tc>
          <w:tcPr>
            <w:tcW w:w="20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Article 11</w:t>
            </w:r>
          </w:p>
        </w:tc>
        <w:tc>
          <w:tcPr>
            <w:tcW w:w="74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Right to be Considered Innocent until Proven Guilty</w:t>
            </w:r>
          </w:p>
        </w:tc>
      </w:tr>
      <w:tr w:rsidR="0040339C" w:rsidTr="00A75582">
        <w:tc>
          <w:tcPr>
            <w:tcW w:w="2088" w:type="dxa"/>
            <w:tcBorders>
              <w:top w:val="single" w:sz="4" w:space="0" w:color="auto"/>
              <w:left w:val="single" w:sz="4" w:space="0" w:color="auto"/>
              <w:bottom w:val="single" w:sz="4" w:space="0" w:color="auto"/>
              <w:right w:val="single" w:sz="4" w:space="0" w:color="auto"/>
            </w:tcBorders>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Article 12</w:t>
            </w:r>
          </w:p>
        </w:tc>
        <w:tc>
          <w:tcPr>
            <w:tcW w:w="74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Freedom from Interference with Privacy, Family, Home and Correspondence</w:t>
            </w:r>
          </w:p>
        </w:tc>
      </w:tr>
      <w:tr w:rsidR="0040339C" w:rsidTr="00A75582">
        <w:tc>
          <w:tcPr>
            <w:tcW w:w="20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Article 13</w:t>
            </w:r>
          </w:p>
        </w:tc>
        <w:tc>
          <w:tcPr>
            <w:tcW w:w="74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Right to Free Movement in and out of the Country</w:t>
            </w:r>
          </w:p>
        </w:tc>
      </w:tr>
      <w:tr w:rsidR="0040339C" w:rsidTr="00A75582">
        <w:tc>
          <w:tcPr>
            <w:tcW w:w="20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lastRenderedPageBreak/>
              <w:t>Article 14</w:t>
            </w:r>
          </w:p>
        </w:tc>
        <w:tc>
          <w:tcPr>
            <w:tcW w:w="74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Right to Asylum in other Countries from Persecution</w:t>
            </w:r>
          </w:p>
        </w:tc>
      </w:tr>
      <w:tr w:rsidR="0040339C" w:rsidTr="00A75582">
        <w:tc>
          <w:tcPr>
            <w:tcW w:w="20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Article 15</w:t>
            </w:r>
          </w:p>
        </w:tc>
        <w:tc>
          <w:tcPr>
            <w:tcW w:w="74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Right to a Nationality and the Freedom to Change It</w:t>
            </w:r>
          </w:p>
        </w:tc>
      </w:tr>
      <w:tr w:rsidR="0040339C" w:rsidTr="00A75582">
        <w:tc>
          <w:tcPr>
            <w:tcW w:w="20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Article 16</w:t>
            </w:r>
          </w:p>
        </w:tc>
        <w:tc>
          <w:tcPr>
            <w:tcW w:w="74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Right to Marriage and Family</w:t>
            </w:r>
          </w:p>
        </w:tc>
      </w:tr>
      <w:tr w:rsidR="0040339C" w:rsidTr="00A75582">
        <w:tc>
          <w:tcPr>
            <w:tcW w:w="20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Article 17</w:t>
            </w:r>
          </w:p>
        </w:tc>
        <w:tc>
          <w:tcPr>
            <w:tcW w:w="74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Right to Own Property</w:t>
            </w:r>
          </w:p>
        </w:tc>
      </w:tr>
      <w:tr w:rsidR="0040339C" w:rsidTr="00A75582">
        <w:tc>
          <w:tcPr>
            <w:tcW w:w="20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Article 18</w:t>
            </w:r>
          </w:p>
        </w:tc>
        <w:tc>
          <w:tcPr>
            <w:tcW w:w="74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Freedom of Belief and Religion</w:t>
            </w:r>
          </w:p>
        </w:tc>
      </w:tr>
      <w:tr w:rsidR="0040339C" w:rsidTr="00A75582">
        <w:tc>
          <w:tcPr>
            <w:tcW w:w="20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Article 19</w:t>
            </w:r>
          </w:p>
        </w:tc>
        <w:tc>
          <w:tcPr>
            <w:tcW w:w="74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Freedom of Opinion and Information</w:t>
            </w:r>
          </w:p>
        </w:tc>
      </w:tr>
      <w:tr w:rsidR="0040339C" w:rsidTr="00A75582">
        <w:tc>
          <w:tcPr>
            <w:tcW w:w="20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Article 20</w:t>
            </w:r>
          </w:p>
        </w:tc>
        <w:tc>
          <w:tcPr>
            <w:tcW w:w="74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Right of Peaceful Assembly and Association</w:t>
            </w:r>
          </w:p>
        </w:tc>
      </w:tr>
      <w:tr w:rsidR="0040339C" w:rsidTr="00A75582">
        <w:tc>
          <w:tcPr>
            <w:tcW w:w="20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Article 21</w:t>
            </w:r>
          </w:p>
        </w:tc>
        <w:tc>
          <w:tcPr>
            <w:tcW w:w="74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Right to Participate in Government and in Free Elections</w:t>
            </w:r>
          </w:p>
        </w:tc>
      </w:tr>
      <w:tr w:rsidR="0040339C" w:rsidTr="00A75582">
        <w:tc>
          <w:tcPr>
            <w:tcW w:w="20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Article 22</w:t>
            </w:r>
          </w:p>
        </w:tc>
        <w:tc>
          <w:tcPr>
            <w:tcW w:w="74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Right to Social Security</w:t>
            </w:r>
          </w:p>
        </w:tc>
      </w:tr>
      <w:tr w:rsidR="0040339C" w:rsidTr="00A75582">
        <w:tc>
          <w:tcPr>
            <w:tcW w:w="20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Article 23</w:t>
            </w:r>
          </w:p>
        </w:tc>
        <w:tc>
          <w:tcPr>
            <w:tcW w:w="74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Right to Desirable Work and to Join Trade Unions</w:t>
            </w:r>
          </w:p>
        </w:tc>
      </w:tr>
      <w:tr w:rsidR="0040339C" w:rsidTr="00A75582">
        <w:tc>
          <w:tcPr>
            <w:tcW w:w="20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Article 24</w:t>
            </w:r>
          </w:p>
        </w:tc>
        <w:tc>
          <w:tcPr>
            <w:tcW w:w="74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Right to Rest and Leisure</w:t>
            </w:r>
          </w:p>
        </w:tc>
      </w:tr>
      <w:tr w:rsidR="0040339C" w:rsidTr="00A75582">
        <w:tc>
          <w:tcPr>
            <w:tcW w:w="20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Article 25</w:t>
            </w:r>
          </w:p>
        </w:tc>
        <w:tc>
          <w:tcPr>
            <w:tcW w:w="74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Right to Adequate Living Standard</w:t>
            </w:r>
          </w:p>
        </w:tc>
      </w:tr>
      <w:tr w:rsidR="0040339C" w:rsidTr="00A75582">
        <w:tc>
          <w:tcPr>
            <w:tcW w:w="20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Article 26</w:t>
            </w:r>
          </w:p>
        </w:tc>
        <w:tc>
          <w:tcPr>
            <w:tcW w:w="74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Right to Education</w:t>
            </w:r>
          </w:p>
        </w:tc>
      </w:tr>
      <w:tr w:rsidR="0040339C" w:rsidTr="00A75582">
        <w:tc>
          <w:tcPr>
            <w:tcW w:w="20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Article 27</w:t>
            </w:r>
          </w:p>
        </w:tc>
        <w:tc>
          <w:tcPr>
            <w:tcW w:w="74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Right to Participate in the Cultural Life of Community</w:t>
            </w:r>
          </w:p>
        </w:tc>
      </w:tr>
      <w:tr w:rsidR="0040339C" w:rsidTr="00A75582">
        <w:tc>
          <w:tcPr>
            <w:tcW w:w="20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Article 28</w:t>
            </w:r>
          </w:p>
        </w:tc>
        <w:tc>
          <w:tcPr>
            <w:tcW w:w="74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Right to a Social Order that Articulates this Document</w:t>
            </w:r>
          </w:p>
        </w:tc>
      </w:tr>
      <w:tr w:rsidR="0040339C" w:rsidTr="00A75582">
        <w:tc>
          <w:tcPr>
            <w:tcW w:w="20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Article 29</w:t>
            </w:r>
          </w:p>
        </w:tc>
        <w:tc>
          <w:tcPr>
            <w:tcW w:w="74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Community Duties Essential to Free and Full Development</w:t>
            </w:r>
          </w:p>
        </w:tc>
      </w:tr>
      <w:tr w:rsidR="0040339C" w:rsidTr="00A75582">
        <w:tc>
          <w:tcPr>
            <w:tcW w:w="20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Article 30</w:t>
            </w:r>
          </w:p>
        </w:tc>
        <w:tc>
          <w:tcPr>
            <w:tcW w:w="7488" w:type="dxa"/>
            <w:tcBorders>
              <w:top w:val="single" w:sz="4" w:space="0" w:color="auto"/>
              <w:left w:val="single" w:sz="4" w:space="0" w:color="auto"/>
              <w:bottom w:val="single" w:sz="4" w:space="0" w:color="auto"/>
              <w:right w:val="single" w:sz="4" w:space="0" w:color="auto"/>
            </w:tcBorders>
            <w:vAlign w:val="center"/>
            <w:hideMark/>
          </w:tcPr>
          <w:p w:rsidR="0040339C" w:rsidRPr="0049252F" w:rsidRDefault="0040339C" w:rsidP="00A75582">
            <w:pPr>
              <w:rPr>
                <w:rFonts w:ascii="Arial" w:eastAsia="Times New Roman" w:hAnsi="Arial" w:cs="Arial"/>
                <w:sz w:val="16"/>
                <w:szCs w:val="16"/>
              </w:rPr>
            </w:pPr>
            <w:r w:rsidRPr="0049252F">
              <w:rPr>
                <w:rFonts w:ascii="Arial" w:eastAsia="Times New Roman" w:hAnsi="Arial" w:cs="Arial"/>
                <w:sz w:val="16"/>
                <w:szCs w:val="16"/>
              </w:rPr>
              <w:t>Freedom from State or Personal Interference in the above Rights</w:t>
            </w:r>
          </w:p>
        </w:tc>
      </w:tr>
    </w:tbl>
    <w:p w:rsidR="009F7117" w:rsidRPr="00AB773E" w:rsidRDefault="009F7117" w:rsidP="009F7117">
      <w:pPr>
        <w:contextualSpacing/>
        <w:rPr>
          <w:sz w:val="2"/>
          <w:szCs w:val="16"/>
        </w:rPr>
      </w:pPr>
    </w:p>
    <w:p w:rsidR="009C4CB4" w:rsidRPr="009F7117" w:rsidRDefault="00AB773E" w:rsidP="009C4CB4">
      <w:pPr>
        <w:pStyle w:val="ListParagraph"/>
        <w:numPr>
          <w:ilvl w:val="0"/>
          <w:numId w:val="1"/>
        </w:numPr>
        <w:spacing w:after="0"/>
        <w:rPr>
          <w:rFonts w:ascii="Arial Narrow" w:hAnsi="Arial Narrow"/>
          <w:b/>
        </w:rPr>
      </w:pPr>
      <w:r>
        <w:rPr>
          <w:rFonts w:ascii="Arial Narrow" w:hAnsi="Arial Narrow"/>
          <w:b/>
        </w:rPr>
        <w:t>P</w:t>
      </w:r>
      <w:r w:rsidR="009F7117" w:rsidRPr="009F7117">
        <w:rPr>
          <w:rFonts w:ascii="Arial Narrow" w:hAnsi="Arial Narrow"/>
          <w:b/>
        </w:rPr>
        <w:t>rocedures</w:t>
      </w:r>
    </w:p>
    <w:p w:rsidR="00153D0F" w:rsidRPr="00153D0F" w:rsidRDefault="00153D0F" w:rsidP="009F7117">
      <w:pPr>
        <w:pStyle w:val="ListParagraph"/>
        <w:spacing w:after="0"/>
        <w:rPr>
          <w:rFonts w:ascii="Arial Narrow" w:hAnsi="Arial Narrow"/>
          <w:b/>
          <w:color w:val="00B050"/>
          <w:sz w:val="32"/>
          <w:szCs w:val="32"/>
        </w:rPr>
      </w:pPr>
    </w:p>
    <w:p w:rsidR="009C4CB4" w:rsidRPr="00D2733B" w:rsidRDefault="009C4CB4" w:rsidP="008B4E1B">
      <w:pPr>
        <w:rPr>
          <w:rFonts w:ascii="Arial Narrow" w:eastAsia="Batang" w:hAnsi="Arial Narrow"/>
          <w:b/>
          <w:sz w:val="24"/>
          <w:szCs w:val="24"/>
          <w:u w:val="single"/>
        </w:rPr>
      </w:pPr>
      <w:r w:rsidRPr="00D2733B">
        <w:rPr>
          <w:rFonts w:ascii="Arial Narrow" w:eastAsia="Batang" w:hAnsi="Arial Narrow"/>
          <w:b/>
          <w:sz w:val="24"/>
          <w:szCs w:val="24"/>
          <w:u w:val="single"/>
        </w:rPr>
        <w:t>Day to Day Practices – Living &amp; Working with Dignity</w:t>
      </w:r>
      <w:r w:rsidR="00913B14">
        <w:rPr>
          <w:rFonts w:ascii="Arial Narrow" w:eastAsia="Batang" w:hAnsi="Arial Narrow"/>
          <w:b/>
          <w:sz w:val="24"/>
          <w:szCs w:val="24"/>
          <w:u w:val="single"/>
        </w:rPr>
        <w:t>, Respect and Privacy</w:t>
      </w:r>
    </w:p>
    <w:p w:rsidR="00E60352" w:rsidRPr="009F7117" w:rsidRDefault="00E60352" w:rsidP="00E60352">
      <w:pPr>
        <w:numPr>
          <w:ilvl w:val="0"/>
          <w:numId w:val="3"/>
        </w:numPr>
        <w:contextualSpacing/>
        <w:rPr>
          <w:rFonts w:ascii="Arial Narrow" w:eastAsia="Batang" w:hAnsi="Arial Narrow"/>
          <w:b/>
          <w:u w:val="single"/>
        </w:rPr>
      </w:pPr>
      <w:r w:rsidRPr="009F7117">
        <w:rPr>
          <w:rFonts w:ascii="Arial Narrow" w:eastAsia="Batang" w:hAnsi="Arial Narrow"/>
          <w:b/>
          <w:u w:val="single"/>
        </w:rPr>
        <w:t>Communication</w:t>
      </w:r>
    </w:p>
    <w:p w:rsidR="00E60352" w:rsidRPr="009F7117" w:rsidRDefault="00E60352" w:rsidP="009F7117">
      <w:pPr>
        <w:ind w:left="1080"/>
        <w:rPr>
          <w:rFonts w:ascii="Arial Narrow" w:eastAsia="Batang" w:hAnsi="Arial Narrow"/>
        </w:rPr>
      </w:pPr>
      <w:r w:rsidRPr="009F7117">
        <w:rPr>
          <w:rFonts w:ascii="Arial Narrow" w:eastAsia="Batang" w:hAnsi="Arial Narrow"/>
        </w:rPr>
        <w:t xml:space="preserve">Staff must speak to </w:t>
      </w:r>
      <w:r w:rsidR="00CC280D">
        <w:rPr>
          <w:rFonts w:ascii="Arial Narrow" w:eastAsia="Batang" w:hAnsi="Arial Narrow"/>
        </w:rPr>
        <w:t>person</w:t>
      </w:r>
      <w:r w:rsidRPr="009F7117">
        <w:rPr>
          <w:rFonts w:ascii="Arial Narrow" w:eastAsia="Batang" w:hAnsi="Arial Narrow"/>
        </w:rPr>
        <w:t xml:space="preserve">s respectfully as an adult. Staff </w:t>
      </w:r>
      <w:r w:rsidR="00EE1FAB">
        <w:rPr>
          <w:rFonts w:ascii="Arial Narrow" w:eastAsia="Batang" w:hAnsi="Arial Narrow"/>
        </w:rPr>
        <w:t>will</w:t>
      </w:r>
      <w:r w:rsidR="00EE1FAB" w:rsidRPr="009F7117">
        <w:rPr>
          <w:rFonts w:ascii="Arial Narrow" w:eastAsia="Batang" w:hAnsi="Arial Narrow"/>
        </w:rPr>
        <w:t xml:space="preserve"> </w:t>
      </w:r>
      <w:r w:rsidRPr="009F7117">
        <w:rPr>
          <w:rFonts w:ascii="Arial Narrow" w:eastAsia="Batang" w:hAnsi="Arial Narrow"/>
        </w:rPr>
        <w:t xml:space="preserve">consult and ask questions and prompt respectfully without sounding </w:t>
      </w:r>
      <w:r w:rsidR="00C96E97" w:rsidRPr="009F7117">
        <w:rPr>
          <w:rFonts w:ascii="Arial Narrow" w:eastAsia="Batang" w:hAnsi="Arial Narrow"/>
        </w:rPr>
        <w:t>authoritarian</w:t>
      </w:r>
      <w:r w:rsidRPr="009F7117">
        <w:rPr>
          <w:rFonts w:ascii="Arial Narrow" w:eastAsia="Batang" w:hAnsi="Arial Narrow"/>
        </w:rPr>
        <w:t xml:space="preserve">. </w:t>
      </w:r>
    </w:p>
    <w:p w:rsidR="009C4CB4" w:rsidRPr="009F7117" w:rsidRDefault="00417D72" w:rsidP="00E60352">
      <w:pPr>
        <w:numPr>
          <w:ilvl w:val="0"/>
          <w:numId w:val="3"/>
        </w:numPr>
        <w:contextualSpacing/>
        <w:rPr>
          <w:rFonts w:ascii="Arial Narrow" w:eastAsia="Batang" w:hAnsi="Arial Narrow"/>
          <w:b/>
          <w:u w:val="single"/>
        </w:rPr>
      </w:pPr>
      <w:r w:rsidRPr="009F7117">
        <w:rPr>
          <w:rFonts w:ascii="Arial Narrow" w:eastAsia="Batang" w:hAnsi="Arial Narrow"/>
          <w:b/>
          <w:u w:val="single"/>
        </w:rPr>
        <w:t xml:space="preserve">Homes </w:t>
      </w:r>
      <w:r w:rsidR="00423CAB">
        <w:rPr>
          <w:rFonts w:ascii="Arial Narrow" w:eastAsia="Batang" w:hAnsi="Arial Narrow"/>
          <w:b/>
          <w:u w:val="single"/>
        </w:rPr>
        <w:t xml:space="preserve">– </w:t>
      </w:r>
      <w:r w:rsidR="00423CAB" w:rsidRPr="00AB112E">
        <w:rPr>
          <w:rFonts w:ascii="Arial Narrow" w:eastAsia="Batang" w:hAnsi="Arial Narrow"/>
          <w:b/>
          <w:u w:val="single"/>
        </w:rPr>
        <w:t>Residential Rights</w:t>
      </w:r>
    </w:p>
    <w:p w:rsidR="009C4CB4" w:rsidRPr="00064DE5" w:rsidRDefault="00064DE5" w:rsidP="00064DE5">
      <w:pPr>
        <w:pStyle w:val="ListParagraph"/>
        <w:ind w:left="1080"/>
        <w:rPr>
          <w:rFonts w:ascii="Arial Narrow" w:eastAsia="Batang" w:hAnsi="Arial Narrow"/>
        </w:rPr>
      </w:pPr>
      <w:r w:rsidRPr="00064DE5">
        <w:rPr>
          <w:rFonts w:ascii="Arial Narrow" w:eastAsia="Batang" w:hAnsi="Arial Narrow"/>
        </w:rPr>
        <w:t xml:space="preserve">Homes belong to the </w:t>
      </w:r>
      <w:r w:rsidR="00CC280D">
        <w:rPr>
          <w:rFonts w:ascii="Arial Narrow" w:eastAsia="Batang" w:hAnsi="Arial Narrow"/>
        </w:rPr>
        <w:t>person</w:t>
      </w:r>
      <w:r w:rsidRPr="00064DE5">
        <w:rPr>
          <w:rFonts w:ascii="Arial Narrow" w:eastAsia="Batang" w:hAnsi="Arial Narrow"/>
        </w:rPr>
        <w:t xml:space="preserve">; not to the staff or agency. </w:t>
      </w:r>
      <w:r w:rsidR="003575F7">
        <w:rPr>
          <w:rFonts w:ascii="Arial Narrow" w:eastAsia="Batang" w:hAnsi="Arial Narrow"/>
        </w:rPr>
        <w:t xml:space="preserve">All </w:t>
      </w:r>
      <w:r w:rsidR="00CC280D">
        <w:rPr>
          <w:rFonts w:ascii="Arial Narrow" w:eastAsia="Batang" w:hAnsi="Arial Narrow"/>
        </w:rPr>
        <w:t>person</w:t>
      </w:r>
      <w:r w:rsidR="003575F7">
        <w:rPr>
          <w:rFonts w:ascii="Arial Narrow" w:eastAsia="Batang" w:hAnsi="Arial Narrow"/>
        </w:rPr>
        <w:t xml:space="preserve">s will have their own private bedroom.  </w:t>
      </w:r>
      <w:r w:rsidRPr="00064DE5">
        <w:rPr>
          <w:rFonts w:ascii="Arial Narrow" w:eastAsia="Batang" w:hAnsi="Arial Narrow"/>
        </w:rPr>
        <w:t xml:space="preserve">Staff must respectfully knock on </w:t>
      </w:r>
      <w:r w:rsidR="00C96E97" w:rsidRPr="00064DE5">
        <w:rPr>
          <w:rFonts w:ascii="Arial Narrow" w:eastAsia="Batang" w:hAnsi="Arial Narrow"/>
        </w:rPr>
        <w:t xml:space="preserve">outside </w:t>
      </w:r>
      <w:r w:rsidRPr="00064DE5">
        <w:rPr>
          <w:rFonts w:ascii="Arial Narrow" w:eastAsia="Batang" w:hAnsi="Arial Narrow"/>
        </w:rPr>
        <w:t xml:space="preserve">doors </w:t>
      </w:r>
      <w:r w:rsidR="00EE1FAB" w:rsidRPr="00064DE5">
        <w:rPr>
          <w:rFonts w:ascii="Arial Narrow" w:eastAsia="Batang" w:hAnsi="Arial Narrow"/>
        </w:rPr>
        <w:t xml:space="preserve">before entering a </w:t>
      </w:r>
      <w:r w:rsidR="00AB112E" w:rsidRPr="00064DE5">
        <w:rPr>
          <w:rFonts w:ascii="Arial Narrow" w:eastAsia="Batang" w:hAnsi="Arial Narrow"/>
        </w:rPr>
        <w:t>home</w:t>
      </w:r>
      <w:r w:rsidR="00EE1FAB" w:rsidRPr="00064DE5">
        <w:rPr>
          <w:rFonts w:ascii="Arial Narrow" w:eastAsia="Batang" w:hAnsi="Arial Narrow"/>
        </w:rPr>
        <w:t xml:space="preserve"> </w:t>
      </w:r>
      <w:r w:rsidRPr="00064DE5">
        <w:rPr>
          <w:rFonts w:ascii="Arial Narrow" w:eastAsia="Batang" w:hAnsi="Arial Narrow"/>
        </w:rPr>
        <w:t xml:space="preserve">and </w:t>
      </w:r>
      <w:r w:rsidR="00C96E97">
        <w:rPr>
          <w:rFonts w:ascii="Arial Narrow" w:eastAsia="Batang" w:hAnsi="Arial Narrow"/>
        </w:rPr>
        <w:t xml:space="preserve">on doors </w:t>
      </w:r>
      <w:r w:rsidRPr="00064DE5">
        <w:rPr>
          <w:rFonts w:ascii="Arial Narrow" w:eastAsia="Batang" w:hAnsi="Arial Narrow"/>
        </w:rPr>
        <w:t>inside the home</w:t>
      </w:r>
      <w:r w:rsidR="00EE1FAB">
        <w:rPr>
          <w:rFonts w:ascii="Arial Narrow" w:eastAsia="Batang" w:hAnsi="Arial Narrow"/>
        </w:rPr>
        <w:t xml:space="preserve"> before entering </w:t>
      </w:r>
      <w:r w:rsidR="00F03B04">
        <w:rPr>
          <w:rFonts w:ascii="Arial Narrow" w:eastAsia="Batang" w:hAnsi="Arial Narrow"/>
        </w:rPr>
        <w:t>a</w:t>
      </w:r>
      <w:r w:rsidR="00F03B04" w:rsidRPr="00064DE5">
        <w:rPr>
          <w:rFonts w:ascii="Arial Narrow" w:eastAsia="Batang" w:hAnsi="Arial Narrow"/>
        </w:rPr>
        <w:t xml:space="preserve"> room</w:t>
      </w:r>
      <w:r w:rsidRPr="00064DE5">
        <w:rPr>
          <w:rFonts w:ascii="Arial Narrow" w:eastAsia="Batang" w:hAnsi="Arial Narrow"/>
        </w:rPr>
        <w:t xml:space="preserve">. Staff must </w:t>
      </w:r>
      <w:r w:rsidR="00EE1FAB" w:rsidRPr="00064DE5">
        <w:rPr>
          <w:rFonts w:ascii="Arial Narrow" w:eastAsia="Batang" w:hAnsi="Arial Narrow"/>
        </w:rPr>
        <w:t>al</w:t>
      </w:r>
      <w:r w:rsidR="00EE1FAB">
        <w:rPr>
          <w:rFonts w:ascii="Arial Narrow" w:eastAsia="Batang" w:hAnsi="Arial Narrow"/>
        </w:rPr>
        <w:t>ways</w:t>
      </w:r>
      <w:r w:rsidR="00EE1FAB" w:rsidRPr="00064DE5">
        <w:rPr>
          <w:rFonts w:ascii="Arial Narrow" w:eastAsia="Batang" w:hAnsi="Arial Narrow"/>
        </w:rPr>
        <w:t xml:space="preserve"> </w:t>
      </w:r>
      <w:r w:rsidRPr="00064DE5">
        <w:rPr>
          <w:rFonts w:ascii="Arial Narrow" w:eastAsia="Batang" w:hAnsi="Arial Narrow"/>
        </w:rPr>
        <w:t xml:space="preserve">knock and ensure the privacy of each </w:t>
      </w:r>
      <w:r w:rsidR="00CC280D">
        <w:rPr>
          <w:rFonts w:ascii="Arial Narrow" w:eastAsia="Batang" w:hAnsi="Arial Narrow"/>
        </w:rPr>
        <w:t>person</w:t>
      </w:r>
      <w:r w:rsidR="00C96E97">
        <w:rPr>
          <w:rFonts w:ascii="Arial Narrow" w:eastAsia="Batang" w:hAnsi="Arial Narrow"/>
        </w:rPr>
        <w:t xml:space="preserve">. </w:t>
      </w:r>
    </w:p>
    <w:p w:rsidR="00064DE5" w:rsidRPr="00064DE5" w:rsidRDefault="008B4E1B" w:rsidP="00064DE5">
      <w:pPr>
        <w:ind w:left="1080"/>
        <w:contextualSpacing/>
        <w:rPr>
          <w:rFonts w:ascii="Arial Narrow" w:eastAsia="Batang" w:hAnsi="Arial Narrow"/>
        </w:rPr>
      </w:pPr>
      <w:r>
        <w:rPr>
          <w:rFonts w:ascii="Arial Narrow" w:eastAsia="Batang" w:hAnsi="Arial Narrow"/>
        </w:rPr>
        <w:t>People</w:t>
      </w:r>
      <w:r w:rsidR="00064DE5" w:rsidRPr="00064DE5">
        <w:rPr>
          <w:rFonts w:ascii="Arial Narrow" w:eastAsia="Batang" w:hAnsi="Arial Narrow"/>
        </w:rPr>
        <w:t xml:space="preserve"> have the right to live in safe &amp; private environments, including having lockable doors for all entry ways</w:t>
      </w:r>
      <w:r w:rsidR="00C96E97">
        <w:rPr>
          <w:rFonts w:ascii="Arial Narrow" w:eastAsia="Batang" w:hAnsi="Arial Narrow"/>
        </w:rPr>
        <w:t xml:space="preserve"> and</w:t>
      </w:r>
      <w:r w:rsidR="00064DE5" w:rsidRPr="00064DE5">
        <w:rPr>
          <w:rFonts w:ascii="Arial Narrow" w:eastAsia="Batang" w:hAnsi="Arial Narrow"/>
        </w:rPr>
        <w:t xml:space="preserve"> bedrooms and bathrooms for</w:t>
      </w:r>
      <w:r w:rsidR="00064DE5" w:rsidRPr="00064DE5">
        <w:rPr>
          <w:rFonts w:ascii="Arial Narrow" w:eastAsia="Batang" w:hAnsi="Arial Narrow"/>
          <w:strike/>
        </w:rPr>
        <w:t xml:space="preserve"> </w:t>
      </w:r>
      <w:r w:rsidR="00C96E97">
        <w:rPr>
          <w:rFonts w:ascii="Arial Narrow" w:eastAsia="Batang" w:hAnsi="Arial Narrow"/>
        </w:rPr>
        <w:t>privacy.</w:t>
      </w:r>
      <w:r w:rsidR="00064DE5" w:rsidRPr="00064DE5">
        <w:rPr>
          <w:rFonts w:ascii="Arial Narrow" w:eastAsia="Batang" w:hAnsi="Arial Narrow"/>
        </w:rPr>
        <w:t xml:space="preserve"> </w:t>
      </w:r>
      <w:r w:rsidR="003575F7" w:rsidRPr="00064DE5">
        <w:rPr>
          <w:rFonts w:ascii="Arial Narrow" w:eastAsia="Batang" w:hAnsi="Arial Narrow"/>
        </w:rPr>
        <w:t xml:space="preserve">Each </w:t>
      </w:r>
      <w:r w:rsidR="00CC280D">
        <w:rPr>
          <w:rFonts w:ascii="Arial Narrow" w:eastAsia="Batang" w:hAnsi="Arial Narrow"/>
        </w:rPr>
        <w:t>person</w:t>
      </w:r>
      <w:r w:rsidR="003575F7" w:rsidRPr="00064DE5">
        <w:rPr>
          <w:rFonts w:ascii="Arial Narrow" w:eastAsia="Batang" w:hAnsi="Arial Narrow"/>
        </w:rPr>
        <w:t xml:space="preserve"> </w:t>
      </w:r>
      <w:r w:rsidR="003575F7">
        <w:rPr>
          <w:rFonts w:ascii="Arial Narrow" w:eastAsia="Batang" w:hAnsi="Arial Narrow"/>
        </w:rPr>
        <w:t>retains the right to</w:t>
      </w:r>
      <w:r w:rsidR="003575F7" w:rsidRPr="00064DE5">
        <w:rPr>
          <w:rFonts w:ascii="Arial Narrow" w:eastAsia="Batang" w:hAnsi="Arial Narrow"/>
        </w:rPr>
        <w:t xml:space="preserve"> have a key to their home</w:t>
      </w:r>
      <w:r w:rsidR="00DA6612">
        <w:rPr>
          <w:rFonts w:ascii="Arial Narrow" w:eastAsia="Batang" w:hAnsi="Arial Narrow"/>
        </w:rPr>
        <w:t xml:space="preserve"> and bedroom</w:t>
      </w:r>
      <w:r w:rsidR="003575F7" w:rsidRPr="00064DE5">
        <w:rPr>
          <w:rFonts w:ascii="Arial Narrow" w:eastAsia="Batang" w:hAnsi="Arial Narrow"/>
        </w:rPr>
        <w:t xml:space="preserve">. </w:t>
      </w:r>
      <w:r w:rsidR="004323FF">
        <w:rPr>
          <w:rFonts w:ascii="Arial Narrow" w:eastAsia="Batang" w:hAnsi="Arial Narrow"/>
        </w:rPr>
        <w:t xml:space="preserve">Staff access to keys to the home will be limited to an as needed basis only.  </w:t>
      </w:r>
      <w:r w:rsidR="00CC280D">
        <w:rPr>
          <w:rFonts w:ascii="Arial Narrow" w:eastAsia="Batang" w:hAnsi="Arial Narrow"/>
        </w:rPr>
        <w:t>Person</w:t>
      </w:r>
      <w:r w:rsidR="004323FF">
        <w:rPr>
          <w:rFonts w:ascii="Arial Narrow" w:eastAsia="Batang" w:hAnsi="Arial Narrow"/>
        </w:rPr>
        <w:t xml:space="preserve">s will give consent for staff to hold or use keys to their private spaces in the home.  </w:t>
      </w:r>
      <w:r w:rsidR="00064DE5" w:rsidRPr="00064DE5">
        <w:rPr>
          <w:rFonts w:ascii="Arial Narrow" w:eastAsia="Batang" w:hAnsi="Arial Narrow"/>
        </w:rPr>
        <w:t xml:space="preserve">HRC approval must be in place before removing </w:t>
      </w:r>
      <w:r w:rsidR="00C96E97">
        <w:rPr>
          <w:rFonts w:ascii="Arial Narrow" w:eastAsia="Batang" w:hAnsi="Arial Narrow"/>
        </w:rPr>
        <w:t xml:space="preserve">or altering </w:t>
      </w:r>
      <w:r w:rsidR="00064DE5" w:rsidRPr="00064DE5">
        <w:rPr>
          <w:rFonts w:ascii="Arial Narrow" w:eastAsia="Batang" w:hAnsi="Arial Narrow"/>
        </w:rPr>
        <w:t xml:space="preserve">any of these rights. </w:t>
      </w:r>
    </w:p>
    <w:p w:rsidR="00064DE5" w:rsidRPr="00064DE5" w:rsidRDefault="00064DE5" w:rsidP="00064DE5">
      <w:pPr>
        <w:ind w:left="1080"/>
        <w:contextualSpacing/>
        <w:rPr>
          <w:rFonts w:ascii="Arial Narrow" w:eastAsia="Batang" w:hAnsi="Arial Narrow"/>
        </w:rPr>
      </w:pPr>
    </w:p>
    <w:p w:rsidR="00064DE5" w:rsidRPr="00064DE5" w:rsidRDefault="00064DE5" w:rsidP="00064DE5">
      <w:pPr>
        <w:ind w:left="1080"/>
        <w:contextualSpacing/>
        <w:rPr>
          <w:rFonts w:ascii="Arial Narrow" w:eastAsia="Batang" w:hAnsi="Arial Narrow"/>
        </w:rPr>
      </w:pPr>
      <w:r w:rsidRPr="00064DE5">
        <w:rPr>
          <w:rFonts w:ascii="Arial Narrow" w:eastAsia="Batang" w:hAnsi="Arial Narrow"/>
        </w:rPr>
        <w:t xml:space="preserve">Each </w:t>
      </w:r>
      <w:r w:rsidR="00CC280D">
        <w:rPr>
          <w:rFonts w:ascii="Arial Narrow" w:eastAsia="Batang" w:hAnsi="Arial Narrow"/>
        </w:rPr>
        <w:t>person</w:t>
      </w:r>
      <w:r w:rsidRPr="00064DE5">
        <w:rPr>
          <w:rFonts w:ascii="Arial Narrow" w:eastAsia="Batang" w:hAnsi="Arial Narrow"/>
        </w:rPr>
        <w:t xml:space="preserve"> has the right to choose their housemates and request </w:t>
      </w:r>
      <w:r w:rsidR="00C96E97">
        <w:rPr>
          <w:rFonts w:ascii="Arial Narrow" w:eastAsia="Batang" w:hAnsi="Arial Narrow"/>
        </w:rPr>
        <w:t>relocation</w:t>
      </w:r>
      <w:r w:rsidRPr="00064DE5">
        <w:rPr>
          <w:rFonts w:ascii="Arial Narrow" w:eastAsia="Batang" w:hAnsi="Arial Narrow"/>
        </w:rPr>
        <w:t xml:space="preserve"> to a new home. Staff ha</w:t>
      </w:r>
      <w:r w:rsidR="00C96E97">
        <w:rPr>
          <w:rFonts w:ascii="Arial Narrow" w:eastAsia="Batang" w:hAnsi="Arial Narrow"/>
        </w:rPr>
        <w:t>ve</w:t>
      </w:r>
      <w:r w:rsidRPr="00064DE5">
        <w:rPr>
          <w:rFonts w:ascii="Arial Narrow" w:eastAsia="Batang" w:hAnsi="Arial Narrow"/>
        </w:rPr>
        <w:t xml:space="preserve"> the obligation to educate </w:t>
      </w:r>
      <w:r w:rsidR="00CC280D">
        <w:rPr>
          <w:rFonts w:ascii="Arial Narrow" w:eastAsia="Batang" w:hAnsi="Arial Narrow"/>
        </w:rPr>
        <w:t>person</w:t>
      </w:r>
      <w:r w:rsidR="00C35F4C">
        <w:rPr>
          <w:rFonts w:ascii="Arial Narrow" w:eastAsia="Batang" w:hAnsi="Arial Narrow"/>
        </w:rPr>
        <w:t>s</w:t>
      </w:r>
      <w:r w:rsidRPr="00064DE5">
        <w:rPr>
          <w:rFonts w:ascii="Arial Narrow" w:eastAsia="Batang" w:hAnsi="Arial Narrow"/>
        </w:rPr>
        <w:t xml:space="preserve"> on this process. </w:t>
      </w:r>
    </w:p>
    <w:p w:rsidR="00064DE5" w:rsidRPr="00064DE5" w:rsidRDefault="00064DE5" w:rsidP="00064DE5">
      <w:pPr>
        <w:ind w:left="1080"/>
        <w:contextualSpacing/>
        <w:rPr>
          <w:rFonts w:ascii="Arial Narrow" w:eastAsia="Batang" w:hAnsi="Arial Narrow"/>
          <w:highlight w:val="yellow"/>
        </w:rPr>
      </w:pPr>
    </w:p>
    <w:p w:rsidR="00064DE5" w:rsidRDefault="008B4E1B" w:rsidP="00064DE5">
      <w:pPr>
        <w:ind w:left="1080"/>
        <w:contextualSpacing/>
        <w:rPr>
          <w:rFonts w:ascii="Arial Narrow" w:eastAsia="Batang" w:hAnsi="Arial Narrow"/>
        </w:rPr>
      </w:pPr>
      <w:r>
        <w:rPr>
          <w:rFonts w:ascii="Arial Narrow" w:eastAsia="Batang" w:hAnsi="Arial Narrow"/>
        </w:rPr>
        <w:t>People</w:t>
      </w:r>
      <w:r w:rsidR="00064DE5" w:rsidRPr="00064DE5">
        <w:rPr>
          <w:rFonts w:ascii="Arial Narrow" w:eastAsia="Batang" w:hAnsi="Arial Narrow"/>
        </w:rPr>
        <w:t xml:space="preserve"> have the right to have access </w:t>
      </w:r>
      <w:r w:rsidR="00C96E97">
        <w:rPr>
          <w:rFonts w:ascii="Arial Narrow" w:eastAsia="Batang" w:hAnsi="Arial Narrow"/>
        </w:rPr>
        <w:t xml:space="preserve">to </w:t>
      </w:r>
      <w:r w:rsidR="00064DE5" w:rsidRPr="00064DE5">
        <w:rPr>
          <w:rFonts w:ascii="Arial Narrow" w:eastAsia="Batang" w:hAnsi="Arial Narrow"/>
        </w:rPr>
        <w:t xml:space="preserve">all parts of their home. The </w:t>
      </w:r>
      <w:r w:rsidR="00CC280D">
        <w:rPr>
          <w:rFonts w:ascii="Arial Narrow" w:eastAsia="Batang" w:hAnsi="Arial Narrow"/>
        </w:rPr>
        <w:t>person</w:t>
      </w:r>
      <w:r w:rsidR="00064DE5" w:rsidRPr="00064DE5">
        <w:rPr>
          <w:rFonts w:ascii="Arial Narrow" w:eastAsia="Batang" w:hAnsi="Arial Narrow"/>
        </w:rPr>
        <w:t xml:space="preserve"> has the right to purchase specialized furniture to make access easier </w:t>
      </w:r>
      <w:r w:rsidR="00EE1FAB">
        <w:rPr>
          <w:rFonts w:ascii="Arial Narrow" w:eastAsia="Batang" w:hAnsi="Arial Narrow"/>
        </w:rPr>
        <w:t>according to their ability</w:t>
      </w:r>
      <w:r w:rsidR="00EE1FAB" w:rsidRPr="00064DE5">
        <w:rPr>
          <w:rFonts w:ascii="Arial Narrow" w:eastAsia="Batang" w:hAnsi="Arial Narrow"/>
        </w:rPr>
        <w:t xml:space="preserve"> </w:t>
      </w:r>
      <w:r w:rsidR="00EE1FAB">
        <w:rPr>
          <w:rFonts w:ascii="Arial Narrow" w:eastAsia="Batang" w:hAnsi="Arial Narrow"/>
        </w:rPr>
        <w:t>to</w:t>
      </w:r>
      <w:r w:rsidR="00064DE5" w:rsidRPr="00064DE5">
        <w:rPr>
          <w:rFonts w:ascii="Arial Narrow" w:eastAsia="Batang" w:hAnsi="Arial Narrow"/>
        </w:rPr>
        <w:t xml:space="preserve"> afford </w:t>
      </w:r>
      <w:r w:rsidR="00C96E97">
        <w:rPr>
          <w:rFonts w:ascii="Arial Narrow" w:eastAsia="Batang" w:hAnsi="Arial Narrow"/>
        </w:rPr>
        <w:t>such</w:t>
      </w:r>
      <w:r w:rsidR="00064DE5" w:rsidRPr="00064DE5">
        <w:rPr>
          <w:rFonts w:ascii="Arial Narrow" w:eastAsia="Batang" w:hAnsi="Arial Narrow"/>
        </w:rPr>
        <w:t xml:space="preserve"> items. </w:t>
      </w:r>
    </w:p>
    <w:p w:rsidR="00B13C19" w:rsidRDefault="00B13C19" w:rsidP="00064DE5">
      <w:pPr>
        <w:ind w:left="1080"/>
        <w:contextualSpacing/>
        <w:rPr>
          <w:rFonts w:ascii="Arial Narrow" w:eastAsia="Batang" w:hAnsi="Arial Narrow"/>
        </w:rPr>
      </w:pPr>
    </w:p>
    <w:p w:rsidR="00B13C19" w:rsidRPr="00064DE5" w:rsidRDefault="00B13C19" w:rsidP="00064DE5">
      <w:pPr>
        <w:ind w:left="1080"/>
        <w:contextualSpacing/>
        <w:rPr>
          <w:rFonts w:ascii="Arial Narrow" w:eastAsia="Batang" w:hAnsi="Arial Narrow"/>
        </w:rPr>
      </w:pPr>
      <w:r>
        <w:rPr>
          <w:rFonts w:ascii="Arial Narrow" w:eastAsia="Batang" w:hAnsi="Arial Narrow"/>
        </w:rPr>
        <w:t xml:space="preserve">Core Services does not use </w:t>
      </w:r>
      <w:r w:rsidR="00F4617D">
        <w:rPr>
          <w:rFonts w:ascii="Arial Narrow" w:eastAsia="Batang" w:hAnsi="Arial Narrow"/>
        </w:rPr>
        <w:t xml:space="preserve">camera’s or </w:t>
      </w:r>
      <w:r w:rsidR="004323FF">
        <w:rPr>
          <w:rFonts w:ascii="Arial Narrow" w:eastAsia="Batang" w:hAnsi="Arial Narrow"/>
        </w:rPr>
        <w:t>surveillance equipment in</w:t>
      </w:r>
      <w:r w:rsidR="00BA6753">
        <w:rPr>
          <w:rFonts w:ascii="Arial Narrow" w:eastAsia="Batang" w:hAnsi="Arial Narrow"/>
        </w:rPr>
        <w:t>side</w:t>
      </w:r>
      <w:r w:rsidR="004323FF">
        <w:rPr>
          <w:rFonts w:ascii="Arial Narrow" w:eastAsia="Batang" w:hAnsi="Arial Narrow"/>
        </w:rPr>
        <w:t xml:space="preserve"> any home. </w:t>
      </w:r>
    </w:p>
    <w:p w:rsidR="00064DE5" w:rsidRPr="00064DE5" w:rsidRDefault="00064DE5" w:rsidP="00064DE5">
      <w:pPr>
        <w:contextualSpacing/>
        <w:rPr>
          <w:rFonts w:ascii="Arial Narrow" w:eastAsia="Batang" w:hAnsi="Arial Narrow"/>
        </w:rPr>
      </w:pPr>
    </w:p>
    <w:p w:rsidR="00064DE5" w:rsidRPr="00064DE5" w:rsidRDefault="008B4E1B" w:rsidP="00064DE5">
      <w:pPr>
        <w:ind w:left="1080"/>
        <w:rPr>
          <w:rFonts w:ascii="Arial Narrow" w:eastAsia="Batang" w:hAnsi="Arial Narrow"/>
        </w:rPr>
      </w:pPr>
      <w:r>
        <w:rPr>
          <w:rFonts w:ascii="Arial Narrow" w:eastAsia="Batang" w:hAnsi="Arial Narrow"/>
        </w:rPr>
        <w:t xml:space="preserve">People </w:t>
      </w:r>
      <w:r w:rsidR="00C51E61">
        <w:rPr>
          <w:rFonts w:ascii="Arial Narrow" w:eastAsia="Batang" w:hAnsi="Arial Narrow"/>
        </w:rPr>
        <w:t>should plan</w:t>
      </w:r>
      <w:r w:rsidR="00064DE5" w:rsidRPr="00064DE5">
        <w:rPr>
          <w:rFonts w:ascii="Arial Narrow" w:eastAsia="Batang" w:hAnsi="Arial Narrow"/>
        </w:rPr>
        <w:t xml:space="preserve"> their schedul</w:t>
      </w:r>
      <w:r w:rsidR="00064DE5" w:rsidRPr="00064DE5">
        <w:rPr>
          <w:rFonts w:ascii="Arial Narrow" w:eastAsia="Batang" w:hAnsi="Arial Narrow"/>
          <w:strike/>
        </w:rPr>
        <w:t>e</w:t>
      </w:r>
      <w:r w:rsidR="00064DE5" w:rsidRPr="00064DE5">
        <w:rPr>
          <w:rFonts w:ascii="Arial Narrow" w:eastAsia="Batang" w:hAnsi="Arial Narrow"/>
        </w:rPr>
        <w:t xml:space="preserve"> and daily routines. This includes when they choose to eat, when they choose to shower/bathe/go to bed, wake up etc. Education </w:t>
      </w:r>
      <w:r w:rsidR="00C51E61">
        <w:rPr>
          <w:rFonts w:ascii="Arial Narrow" w:eastAsia="Batang" w:hAnsi="Arial Narrow"/>
        </w:rPr>
        <w:t xml:space="preserve">and support </w:t>
      </w:r>
      <w:r w:rsidR="00064DE5" w:rsidRPr="00064DE5">
        <w:rPr>
          <w:rFonts w:ascii="Arial Narrow" w:eastAsia="Batang" w:hAnsi="Arial Narrow"/>
        </w:rPr>
        <w:t xml:space="preserve">to assist people </w:t>
      </w:r>
      <w:r w:rsidR="00C96E97">
        <w:rPr>
          <w:rFonts w:ascii="Arial Narrow" w:eastAsia="Batang" w:hAnsi="Arial Narrow"/>
        </w:rPr>
        <w:t xml:space="preserve">on </w:t>
      </w:r>
      <w:r w:rsidR="00064DE5" w:rsidRPr="00064DE5">
        <w:rPr>
          <w:rFonts w:ascii="Arial Narrow" w:eastAsia="Batang" w:hAnsi="Arial Narrow"/>
        </w:rPr>
        <w:t>how to plan for successful days</w:t>
      </w:r>
      <w:r w:rsidR="00EE1FAB">
        <w:rPr>
          <w:rFonts w:ascii="Arial Narrow" w:eastAsia="Batang" w:hAnsi="Arial Narrow"/>
        </w:rPr>
        <w:t xml:space="preserve"> will be provided on an ongoing and continual basis</w:t>
      </w:r>
      <w:r w:rsidR="00C51E61">
        <w:rPr>
          <w:rFonts w:ascii="Arial Narrow" w:eastAsia="Batang" w:hAnsi="Arial Narrow"/>
        </w:rPr>
        <w:t>.</w:t>
      </w:r>
    </w:p>
    <w:p w:rsidR="00064DE5" w:rsidRPr="00064DE5" w:rsidRDefault="00064DE5" w:rsidP="00064DE5">
      <w:pPr>
        <w:ind w:left="1080"/>
        <w:contextualSpacing/>
        <w:rPr>
          <w:rFonts w:ascii="Arial Narrow" w:eastAsia="Batang" w:hAnsi="Arial Narrow"/>
        </w:rPr>
      </w:pPr>
      <w:r w:rsidRPr="00064DE5">
        <w:rPr>
          <w:rFonts w:ascii="Arial Narrow" w:eastAsia="Batang" w:hAnsi="Arial Narrow"/>
        </w:rPr>
        <w:t>When assisting someone with their personal hygiene</w:t>
      </w:r>
      <w:r w:rsidR="00C96E97">
        <w:rPr>
          <w:rFonts w:ascii="Arial Narrow" w:eastAsia="Batang" w:hAnsi="Arial Narrow"/>
        </w:rPr>
        <w:t>,</w:t>
      </w:r>
      <w:r w:rsidRPr="00064DE5">
        <w:rPr>
          <w:rFonts w:ascii="Arial Narrow" w:eastAsia="Batang" w:hAnsi="Arial Narrow"/>
        </w:rPr>
        <w:t xml:space="preserve"> </w:t>
      </w:r>
      <w:r w:rsidR="00EE1FAB">
        <w:rPr>
          <w:rFonts w:ascii="Arial Narrow" w:eastAsia="Batang" w:hAnsi="Arial Narrow"/>
        </w:rPr>
        <w:t>staff</w:t>
      </w:r>
      <w:r w:rsidR="00EE1FAB" w:rsidRPr="00064DE5">
        <w:rPr>
          <w:rFonts w:ascii="Arial Narrow" w:eastAsia="Batang" w:hAnsi="Arial Narrow"/>
        </w:rPr>
        <w:t xml:space="preserve"> </w:t>
      </w:r>
      <w:r w:rsidRPr="00064DE5">
        <w:rPr>
          <w:rFonts w:ascii="Arial Narrow" w:eastAsia="Batang" w:hAnsi="Arial Narrow"/>
        </w:rPr>
        <w:t xml:space="preserve">must ensure </w:t>
      </w:r>
      <w:r w:rsidR="00EE1FAB">
        <w:rPr>
          <w:rFonts w:ascii="Arial Narrow" w:eastAsia="Batang" w:hAnsi="Arial Narrow"/>
        </w:rPr>
        <w:t xml:space="preserve">the </w:t>
      </w:r>
      <w:r w:rsidR="00CC280D">
        <w:rPr>
          <w:rFonts w:ascii="Arial Narrow" w:eastAsia="Batang" w:hAnsi="Arial Narrow"/>
        </w:rPr>
        <w:t>person</w:t>
      </w:r>
      <w:r w:rsidR="00EE1FAB">
        <w:rPr>
          <w:rFonts w:ascii="Arial Narrow" w:eastAsia="Batang" w:hAnsi="Arial Narrow"/>
        </w:rPr>
        <w:t>’s</w:t>
      </w:r>
      <w:r w:rsidR="00EE1FAB" w:rsidRPr="00064DE5">
        <w:rPr>
          <w:rFonts w:ascii="Arial Narrow" w:eastAsia="Batang" w:hAnsi="Arial Narrow"/>
        </w:rPr>
        <w:t xml:space="preserve"> </w:t>
      </w:r>
      <w:r w:rsidRPr="00064DE5">
        <w:rPr>
          <w:rFonts w:ascii="Arial Narrow" w:eastAsia="Batang" w:hAnsi="Arial Narrow"/>
        </w:rPr>
        <w:t>privacy is respected and that</w:t>
      </w:r>
      <w:r w:rsidR="00EE1FAB">
        <w:rPr>
          <w:rFonts w:ascii="Arial Narrow" w:eastAsia="Batang" w:hAnsi="Arial Narrow"/>
        </w:rPr>
        <w:t xml:space="preserve"> the activity</w:t>
      </w:r>
      <w:r w:rsidRPr="00064DE5">
        <w:rPr>
          <w:rFonts w:ascii="Arial Narrow" w:eastAsia="Batang" w:hAnsi="Arial Narrow"/>
        </w:rPr>
        <w:t xml:space="preserve"> is completed in an appropriate </w:t>
      </w:r>
      <w:r w:rsidR="00C96E97">
        <w:rPr>
          <w:rFonts w:ascii="Arial Narrow" w:eastAsia="Batang" w:hAnsi="Arial Narrow"/>
        </w:rPr>
        <w:t>area</w:t>
      </w:r>
      <w:r w:rsidRPr="00064DE5">
        <w:rPr>
          <w:rFonts w:ascii="Arial Narrow" w:eastAsia="Batang" w:hAnsi="Arial Narrow"/>
        </w:rPr>
        <w:t xml:space="preserve"> or bathroom. This cannot be completed in a common area of the home.</w:t>
      </w:r>
    </w:p>
    <w:p w:rsidR="00064DE5" w:rsidRPr="00064DE5" w:rsidRDefault="00064DE5" w:rsidP="00064DE5">
      <w:pPr>
        <w:contextualSpacing/>
        <w:rPr>
          <w:rFonts w:ascii="Arial Narrow" w:eastAsia="Batang" w:hAnsi="Arial Narrow"/>
        </w:rPr>
      </w:pPr>
    </w:p>
    <w:p w:rsidR="00064DE5" w:rsidRPr="00064DE5" w:rsidRDefault="00064DE5" w:rsidP="00064DE5">
      <w:pPr>
        <w:ind w:left="1080"/>
        <w:contextualSpacing/>
        <w:rPr>
          <w:rFonts w:ascii="Arial Narrow" w:eastAsia="Batang" w:hAnsi="Arial Narrow"/>
        </w:rPr>
      </w:pPr>
    </w:p>
    <w:p w:rsidR="00064DE5" w:rsidRPr="00064DE5" w:rsidRDefault="00CC280D" w:rsidP="00064DE5">
      <w:pPr>
        <w:ind w:left="1080"/>
        <w:rPr>
          <w:rFonts w:ascii="Arial Narrow" w:eastAsia="Batang" w:hAnsi="Arial Narrow"/>
        </w:rPr>
      </w:pPr>
      <w:r>
        <w:rPr>
          <w:rFonts w:ascii="Arial Narrow" w:eastAsia="Batang" w:hAnsi="Arial Narrow"/>
        </w:rPr>
        <w:t>Person</w:t>
      </w:r>
      <w:r w:rsidR="00C35F4C">
        <w:rPr>
          <w:rFonts w:ascii="Arial Narrow" w:eastAsia="Batang" w:hAnsi="Arial Narrow"/>
        </w:rPr>
        <w:t>s</w:t>
      </w:r>
      <w:r w:rsidR="00064DE5" w:rsidRPr="00064DE5">
        <w:rPr>
          <w:rFonts w:ascii="Arial Narrow" w:eastAsia="Batang" w:hAnsi="Arial Narrow"/>
        </w:rPr>
        <w:t xml:space="preserve"> </w:t>
      </w:r>
      <w:r w:rsidR="00D8033B">
        <w:rPr>
          <w:rFonts w:ascii="Arial Narrow" w:eastAsia="Batang" w:hAnsi="Arial Narrow"/>
        </w:rPr>
        <w:t xml:space="preserve">must be </w:t>
      </w:r>
      <w:r w:rsidR="00BA6753">
        <w:rPr>
          <w:rFonts w:ascii="Arial Narrow" w:eastAsia="Batang" w:hAnsi="Arial Narrow"/>
        </w:rPr>
        <w:t>supported</w:t>
      </w:r>
      <w:r w:rsidR="00D8033B">
        <w:rPr>
          <w:rFonts w:ascii="Arial Narrow" w:eastAsia="Batang" w:hAnsi="Arial Narrow"/>
        </w:rPr>
        <w:t xml:space="preserve"> to </w:t>
      </w:r>
      <w:r w:rsidR="00064DE5" w:rsidRPr="00064DE5">
        <w:rPr>
          <w:rFonts w:ascii="Arial Narrow" w:eastAsia="Batang" w:hAnsi="Arial Narrow"/>
        </w:rPr>
        <w:t xml:space="preserve">decide furniture placement and decorations in their </w:t>
      </w:r>
      <w:r w:rsidR="0042632C">
        <w:rPr>
          <w:rFonts w:ascii="Arial Narrow" w:eastAsia="Batang" w:hAnsi="Arial Narrow"/>
        </w:rPr>
        <w:t>home</w:t>
      </w:r>
      <w:r w:rsidR="00064DE5" w:rsidRPr="00064DE5">
        <w:rPr>
          <w:rFonts w:ascii="Arial Narrow" w:eastAsia="Batang" w:hAnsi="Arial Narrow"/>
        </w:rPr>
        <w:t xml:space="preserve">. Staff </w:t>
      </w:r>
      <w:r w:rsidR="003651C9">
        <w:rPr>
          <w:rFonts w:ascii="Arial Narrow" w:eastAsia="Batang" w:hAnsi="Arial Narrow"/>
        </w:rPr>
        <w:t xml:space="preserve">are to </w:t>
      </w:r>
      <w:r w:rsidR="008B4E1B">
        <w:rPr>
          <w:rFonts w:ascii="Arial Narrow" w:eastAsia="Batang" w:hAnsi="Arial Narrow"/>
        </w:rPr>
        <w:t>support</w:t>
      </w:r>
      <w:r w:rsidR="00064DE5" w:rsidRPr="00064DE5">
        <w:rPr>
          <w:rFonts w:ascii="Arial Narrow" w:eastAsia="Batang" w:hAnsi="Arial Narrow"/>
        </w:rPr>
        <w:t xml:space="preserve"> to ensure the decorations and furniture</w:t>
      </w:r>
      <w:r w:rsidR="00F03B04">
        <w:rPr>
          <w:rFonts w:ascii="Arial Narrow" w:eastAsia="Batang" w:hAnsi="Arial Narrow"/>
        </w:rPr>
        <w:t xml:space="preserve"> are</w:t>
      </w:r>
      <w:r w:rsidR="00064DE5" w:rsidRPr="00064DE5">
        <w:rPr>
          <w:rFonts w:ascii="Arial Narrow" w:eastAsia="Batang" w:hAnsi="Arial Narrow"/>
        </w:rPr>
        <w:t xml:space="preserve"> </w:t>
      </w:r>
      <w:r w:rsidR="00D8033B" w:rsidRPr="00064DE5">
        <w:rPr>
          <w:rFonts w:ascii="Arial Narrow" w:eastAsia="Batang" w:hAnsi="Arial Narrow"/>
        </w:rPr>
        <w:t xml:space="preserve">placed </w:t>
      </w:r>
      <w:r w:rsidR="00064DE5" w:rsidRPr="00064DE5">
        <w:rPr>
          <w:rFonts w:ascii="Arial Narrow" w:eastAsia="Batang" w:hAnsi="Arial Narrow"/>
        </w:rPr>
        <w:t>safely and do</w:t>
      </w:r>
      <w:r w:rsidR="0042632C">
        <w:rPr>
          <w:rFonts w:ascii="Arial Narrow" w:eastAsia="Batang" w:hAnsi="Arial Narrow"/>
        </w:rPr>
        <w:t xml:space="preserve"> </w:t>
      </w:r>
      <w:r w:rsidR="00064DE5" w:rsidRPr="00064DE5">
        <w:rPr>
          <w:rFonts w:ascii="Arial Narrow" w:eastAsia="Batang" w:hAnsi="Arial Narrow"/>
        </w:rPr>
        <w:t xml:space="preserve">not cause potential </w:t>
      </w:r>
      <w:r w:rsidR="0042632C">
        <w:rPr>
          <w:rFonts w:ascii="Arial Narrow" w:eastAsia="Batang" w:hAnsi="Arial Narrow"/>
        </w:rPr>
        <w:t>hazards</w:t>
      </w:r>
      <w:r w:rsidR="00064DE5" w:rsidRPr="00064DE5">
        <w:rPr>
          <w:rFonts w:ascii="Arial Narrow" w:eastAsia="Batang" w:hAnsi="Arial Narrow"/>
        </w:rPr>
        <w:t xml:space="preserve">. </w:t>
      </w:r>
      <w:r>
        <w:rPr>
          <w:rFonts w:ascii="Arial Narrow" w:eastAsia="Batang" w:hAnsi="Arial Narrow"/>
        </w:rPr>
        <w:t>Person</w:t>
      </w:r>
      <w:r w:rsidR="003651C9">
        <w:rPr>
          <w:rFonts w:ascii="Arial Narrow" w:eastAsia="Batang" w:hAnsi="Arial Narrow"/>
        </w:rPr>
        <w:t>s</w:t>
      </w:r>
      <w:r w:rsidR="00064DE5" w:rsidRPr="00064DE5">
        <w:rPr>
          <w:rFonts w:ascii="Arial Narrow" w:eastAsia="Batang" w:hAnsi="Arial Narrow"/>
        </w:rPr>
        <w:t xml:space="preserve"> have the right to purchase their own furniture/decorations for their home. </w:t>
      </w:r>
    </w:p>
    <w:p w:rsidR="00064DE5" w:rsidRPr="00064DE5" w:rsidRDefault="00CC280D" w:rsidP="00064DE5">
      <w:pPr>
        <w:ind w:left="1080"/>
        <w:rPr>
          <w:rFonts w:ascii="Arial Narrow" w:eastAsia="Batang" w:hAnsi="Arial Narrow"/>
        </w:rPr>
      </w:pPr>
      <w:r>
        <w:rPr>
          <w:rFonts w:ascii="Arial Narrow" w:eastAsia="Batang" w:hAnsi="Arial Narrow"/>
        </w:rPr>
        <w:t>Person</w:t>
      </w:r>
      <w:r w:rsidR="00C35F4C">
        <w:rPr>
          <w:rFonts w:ascii="Arial Narrow" w:eastAsia="Batang" w:hAnsi="Arial Narrow"/>
        </w:rPr>
        <w:t>s</w:t>
      </w:r>
      <w:r w:rsidR="00064DE5" w:rsidRPr="00064DE5">
        <w:rPr>
          <w:rFonts w:ascii="Arial Narrow" w:eastAsia="Batang" w:hAnsi="Arial Narrow"/>
        </w:rPr>
        <w:t xml:space="preserve"> </w:t>
      </w:r>
      <w:r w:rsidR="00A90DAD">
        <w:rPr>
          <w:rFonts w:ascii="Arial Narrow" w:eastAsia="Batang" w:hAnsi="Arial Narrow"/>
        </w:rPr>
        <w:t>must be</w:t>
      </w:r>
      <w:r w:rsidR="00064DE5" w:rsidRPr="00064DE5">
        <w:rPr>
          <w:rFonts w:ascii="Arial Narrow" w:eastAsia="Batang" w:hAnsi="Arial Narrow"/>
        </w:rPr>
        <w:t xml:space="preserve"> involved in planning or preparing all meals and snacks. If </w:t>
      </w:r>
      <w:r>
        <w:rPr>
          <w:rFonts w:ascii="Arial Narrow" w:eastAsia="Batang" w:hAnsi="Arial Narrow"/>
        </w:rPr>
        <w:t>a</w:t>
      </w:r>
      <w:r w:rsidR="00A90DAD">
        <w:rPr>
          <w:rFonts w:ascii="Arial Narrow" w:eastAsia="Batang" w:hAnsi="Arial Narrow"/>
        </w:rPr>
        <w:t xml:space="preserve"> </w:t>
      </w:r>
      <w:r>
        <w:rPr>
          <w:rFonts w:ascii="Arial Narrow" w:eastAsia="Batang" w:hAnsi="Arial Narrow"/>
        </w:rPr>
        <w:t>person</w:t>
      </w:r>
      <w:r w:rsidR="00064DE5" w:rsidRPr="00064DE5">
        <w:rPr>
          <w:rFonts w:ascii="Arial Narrow" w:eastAsia="Batang" w:hAnsi="Arial Narrow"/>
        </w:rPr>
        <w:t xml:space="preserve"> is unable to assist in planning or preparing, staff </w:t>
      </w:r>
      <w:r w:rsidR="00A90DAD">
        <w:rPr>
          <w:rFonts w:ascii="Arial Narrow" w:eastAsia="Batang" w:hAnsi="Arial Narrow"/>
        </w:rPr>
        <w:t>will</w:t>
      </w:r>
      <w:r w:rsidR="0042632C" w:rsidRPr="00064DE5">
        <w:rPr>
          <w:rFonts w:ascii="Arial Narrow" w:eastAsia="Batang" w:hAnsi="Arial Narrow"/>
        </w:rPr>
        <w:t xml:space="preserve"> </w:t>
      </w:r>
      <w:r w:rsidR="00064DE5" w:rsidRPr="00064DE5">
        <w:rPr>
          <w:rFonts w:ascii="Arial Narrow" w:eastAsia="Batang" w:hAnsi="Arial Narrow"/>
        </w:rPr>
        <w:t>show choices or picture</w:t>
      </w:r>
      <w:r w:rsidR="0042632C">
        <w:rPr>
          <w:rFonts w:ascii="Arial Narrow" w:eastAsia="Batang" w:hAnsi="Arial Narrow"/>
        </w:rPr>
        <w:t>s</w:t>
      </w:r>
      <w:r w:rsidR="00064DE5" w:rsidRPr="00064DE5">
        <w:rPr>
          <w:rFonts w:ascii="Arial Narrow" w:eastAsia="Batang" w:hAnsi="Arial Narrow"/>
        </w:rPr>
        <w:t xml:space="preserve"> so that the person is a part of the mealtime process. When making out the grocery list the </w:t>
      </w:r>
      <w:r>
        <w:rPr>
          <w:rFonts w:ascii="Arial Narrow" w:eastAsia="Batang" w:hAnsi="Arial Narrow"/>
        </w:rPr>
        <w:t>person</w:t>
      </w:r>
      <w:r w:rsidR="00064DE5" w:rsidRPr="00064DE5">
        <w:rPr>
          <w:rFonts w:ascii="Arial Narrow" w:eastAsia="Batang" w:hAnsi="Arial Narrow"/>
        </w:rPr>
        <w:t xml:space="preserve"> </w:t>
      </w:r>
      <w:r w:rsidR="00A90DAD">
        <w:rPr>
          <w:rFonts w:ascii="Arial Narrow" w:eastAsia="Batang" w:hAnsi="Arial Narrow"/>
        </w:rPr>
        <w:t>must have the opportunity to choose</w:t>
      </w:r>
      <w:r w:rsidR="00064DE5" w:rsidRPr="00064DE5">
        <w:rPr>
          <w:rFonts w:ascii="Arial Narrow" w:eastAsia="Batang" w:hAnsi="Arial Narrow"/>
        </w:rPr>
        <w:t xml:space="preserve"> what they would like to purchase for meals or snacks. </w:t>
      </w:r>
      <w:r>
        <w:rPr>
          <w:rFonts w:ascii="Arial Narrow" w:eastAsia="Batang" w:hAnsi="Arial Narrow"/>
        </w:rPr>
        <w:t>Person</w:t>
      </w:r>
      <w:r w:rsidR="00C35F4C">
        <w:rPr>
          <w:rFonts w:ascii="Arial Narrow" w:eastAsia="Batang" w:hAnsi="Arial Narrow"/>
        </w:rPr>
        <w:t>s</w:t>
      </w:r>
      <w:r w:rsidR="0042632C">
        <w:rPr>
          <w:rFonts w:ascii="Arial Narrow" w:eastAsia="Batang" w:hAnsi="Arial Narrow"/>
        </w:rPr>
        <w:t xml:space="preserve"> must</w:t>
      </w:r>
      <w:r w:rsidR="00064DE5" w:rsidRPr="00064DE5">
        <w:rPr>
          <w:rFonts w:ascii="Arial Narrow" w:eastAsia="Batang" w:hAnsi="Arial Narrow"/>
        </w:rPr>
        <w:t xml:space="preserve"> always have access to the food in their homes and where </w:t>
      </w:r>
      <w:r w:rsidR="0042632C">
        <w:rPr>
          <w:rFonts w:ascii="Arial Narrow" w:eastAsia="Batang" w:hAnsi="Arial Narrow"/>
        </w:rPr>
        <w:t>it is</w:t>
      </w:r>
      <w:r w:rsidR="00064DE5" w:rsidRPr="00064DE5">
        <w:rPr>
          <w:rFonts w:ascii="Arial Narrow" w:eastAsia="Batang" w:hAnsi="Arial Narrow"/>
        </w:rPr>
        <w:t xml:space="preserve"> stored. </w:t>
      </w:r>
      <w:r w:rsidR="008B4E1B">
        <w:rPr>
          <w:rFonts w:ascii="Arial Narrow" w:eastAsia="Batang" w:hAnsi="Arial Narrow"/>
        </w:rPr>
        <w:t xml:space="preserve">Withholding food or placing food in an area inaccessible to the person is a prohibited practice. </w:t>
      </w:r>
      <w:r w:rsidR="00064DE5" w:rsidRPr="00064DE5">
        <w:rPr>
          <w:rFonts w:ascii="Arial Narrow" w:eastAsia="Batang" w:hAnsi="Arial Narrow"/>
        </w:rPr>
        <w:t xml:space="preserve"> </w:t>
      </w:r>
      <w:r>
        <w:rPr>
          <w:rFonts w:ascii="Arial Narrow" w:eastAsia="Batang" w:hAnsi="Arial Narrow"/>
        </w:rPr>
        <w:t>Person</w:t>
      </w:r>
      <w:r w:rsidR="00A90DAD">
        <w:rPr>
          <w:rFonts w:ascii="Arial Narrow" w:eastAsia="Batang" w:hAnsi="Arial Narrow"/>
        </w:rPr>
        <w:t>s</w:t>
      </w:r>
      <w:r w:rsidR="00064DE5" w:rsidRPr="00064DE5">
        <w:rPr>
          <w:rFonts w:ascii="Arial Narrow" w:eastAsia="Batang" w:hAnsi="Arial Narrow"/>
        </w:rPr>
        <w:t xml:space="preserve"> have the right to make educated and informed choices about their food.  It is staff</w:t>
      </w:r>
      <w:r w:rsidR="0042632C">
        <w:rPr>
          <w:rFonts w:ascii="Arial Narrow" w:eastAsia="Batang" w:hAnsi="Arial Narrow"/>
        </w:rPr>
        <w:t>’s</w:t>
      </w:r>
      <w:r w:rsidR="00064DE5" w:rsidRPr="00064DE5">
        <w:rPr>
          <w:rFonts w:ascii="Arial Narrow" w:eastAsia="Batang" w:hAnsi="Arial Narrow"/>
        </w:rPr>
        <w:t xml:space="preserve"> responsibility to educate each </w:t>
      </w:r>
      <w:r>
        <w:rPr>
          <w:rFonts w:ascii="Arial Narrow" w:eastAsia="Batang" w:hAnsi="Arial Narrow"/>
        </w:rPr>
        <w:t>person</w:t>
      </w:r>
      <w:r w:rsidR="00064DE5" w:rsidRPr="00064DE5">
        <w:rPr>
          <w:rFonts w:ascii="Arial Narrow" w:eastAsia="Batang" w:hAnsi="Arial Narrow"/>
        </w:rPr>
        <w:t xml:space="preserve"> </w:t>
      </w:r>
      <w:r w:rsidR="0042632C">
        <w:rPr>
          <w:rFonts w:ascii="Arial Narrow" w:eastAsia="Batang" w:hAnsi="Arial Narrow"/>
        </w:rPr>
        <w:t xml:space="preserve">in a positive manner </w:t>
      </w:r>
      <w:r w:rsidR="00064DE5" w:rsidRPr="00064DE5">
        <w:rPr>
          <w:rFonts w:ascii="Arial Narrow" w:eastAsia="Batang" w:hAnsi="Arial Narrow"/>
        </w:rPr>
        <w:t xml:space="preserve">on the recommended diet and </w:t>
      </w:r>
      <w:r w:rsidR="00A90DAD">
        <w:rPr>
          <w:rFonts w:ascii="Arial Narrow" w:eastAsia="Batang" w:hAnsi="Arial Narrow"/>
        </w:rPr>
        <w:t>food</w:t>
      </w:r>
      <w:r w:rsidR="00064DE5" w:rsidRPr="00064DE5">
        <w:rPr>
          <w:rFonts w:ascii="Arial Narrow" w:eastAsia="Batang" w:hAnsi="Arial Narrow"/>
        </w:rPr>
        <w:t xml:space="preserve"> textures. Mealtime guidelines/instructions may be </w:t>
      </w:r>
      <w:r w:rsidR="00A90DAD">
        <w:rPr>
          <w:rFonts w:ascii="Arial Narrow" w:eastAsia="Batang" w:hAnsi="Arial Narrow"/>
        </w:rPr>
        <w:t>in place that specifically notes</w:t>
      </w:r>
      <w:r w:rsidR="00064DE5" w:rsidRPr="00064DE5">
        <w:rPr>
          <w:rFonts w:ascii="Arial Narrow" w:eastAsia="Batang" w:hAnsi="Arial Narrow"/>
        </w:rPr>
        <w:t xml:space="preserve"> </w:t>
      </w:r>
      <w:r w:rsidR="00A90DAD">
        <w:rPr>
          <w:rFonts w:ascii="Arial Narrow" w:eastAsia="Batang" w:hAnsi="Arial Narrow"/>
        </w:rPr>
        <w:t xml:space="preserve">the timing and preparation of </w:t>
      </w:r>
      <w:r w:rsidR="00064DE5" w:rsidRPr="00064DE5">
        <w:rPr>
          <w:rFonts w:ascii="Arial Narrow" w:eastAsia="Batang" w:hAnsi="Arial Narrow"/>
        </w:rPr>
        <w:t xml:space="preserve">the </w:t>
      </w:r>
      <w:r>
        <w:rPr>
          <w:rFonts w:ascii="Arial Narrow" w:eastAsia="Batang" w:hAnsi="Arial Narrow"/>
        </w:rPr>
        <w:t>person</w:t>
      </w:r>
      <w:r w:rsidR="008263AD">
        <w:rPr>
          <w:rFonts w:ascii="Arial Narrow" w:eastAsia="Batang" w:hAnsi="Arial Narrow"/>
        </w:rPr>
        <w:t>’s</w:t>
      </w:r>
      <w:r w:rsidR="00064DE5" w:rsidRPr="00064DE5">
        <w:rPr>
          <w:rFonts w:ascii="Arial Narrow" w:eastAsia="Batang" w:hAnsi="Arial Narrow"/>
        </w:rPr>
        <w:t xml:space="preserve"> mealtimes</w:t>
      </w:r>
      <w:r w:rsidR="00A90DAD">
        <w:rPr>
          <w:rFonts w:ascii="Arial Narrow" w:eastAsia="Batang" w:hAnsi="Arial Narrow"/>
        </w:rPr>
        <w:t>.</w:t>
      </w:r>
      <w:r w:rsidR="00064DE5" w:rsidRPr="00064DE5">
        <w:rPr>
          <w:rFonts w:ascii="Arial Narrow" w:eastAsia="Batang" w:hAnsi="Arial Narrow"/>
        </w:rPr>
        <w:t xml:space="preserve"> These plans are </w:t>
      </w:r>
      <w:r>
        <w:rPr>
          <w:rFonts w:ascii="Arial Narrow" w:eastAsia="Batang" w:hAnsi="Arial Narrow"/>
        </w:rPr>
        <w:t>person</w:t>
      </w:r>
      <w:r w:rsidR="00C07D82">
        <w:rPr>
          <w:rFonts w:ascii="Arial Narrow" w:eastAsia="Batang" w:hAnsi="Arial Narrow"/>
        </w:rPr>
        <w:t>al</w:t>
      </w:r>
      <w:r w:rsidR="00064DE5" w:rsidRPr="00064DE5">
        <w:rPr>
          <w:rFonts w:ascii="Arial Narrow" w:eastAsia="Batang" w:hAnsi="Arial Narrow"/>
        </w:rPr>
        <w:t xml:space="preserve">ized, </w:t>
      </w:r>
      <w:r w:rsidR="00C07D82">
        <w:rPr>
          <w:rFonts w:ascii="Arial Narrow" w:eastAsia="Batang" w:hAnsi="Arial Narrow"/>
        </w:rPr>
        <w:t xml:space="preserve">with </w:t>
      </w:r>
      <w:r w:rsidR="00064DE5" w:rsidRPr="00064DE5">
        <w:rPr>
          <w:rFonts w:ascii="Arial Narrow" w:eastAsia="Batang" w:hAnsi="Arial Narrow"/>
        </w:rPr>
        <w:t xml:space="preserve">specific instructions for foods and textures, </w:t>
      </w:r>
      <w:r w:rsidR="0042632C">
        <w:rPr>
          <w:rFonts w:ascii="Arial Narrow" w:eastAsia="Batang" w:hAnsi="Arial Narrow"/>
        </w:rPr>
        <w:t xml:space="preserve">and </w:t>
      </w:r>
      <w:r w:rsidR="00C46EBE">
        <w:rPr>
          <w:rFonts w:ascii="Arial Narrow" w:eastAsia="Batang" w:hAnsi="Arial Narrow"/>
        </w:rPr>
        <w:t xml:space="preserve">are intended to demonstrate appropriate </w:t>
      </w:r>
      <w:r w:rsidR="00064DE5" w:rsidRPr="00064DE5">
        <w:rPr>
          <w:rFonts w:ascii="Arial Narrow" w:eastAsia="Batang" w:hAnsi="Arial Narrow"/>
        </w:rPr>
        <w:t xml:space="preserve">mealtime techniques specifically for the </w:t>
      </w:r>
      <w:r>
        <w:rPr>
          <w:rFonts w:ascii="Arial Narrow" w:eastAsia="Batang" w:hAnsi="Arial Narrow"/>
        </w:rPr>
        <w:t>person</w:t>
      </w:r>
      <w:r w:rsidR="008263AD">
        <w:rPr>
          <w:rFonts w:ascii="Arial Narrow" w:eastAsia="Batang" w:hAnsi="Arial Narrow"/>
        </w:rPr>
        <w:t>’s</w:t>
      </w:r>
      <w:r w:rsidR="00064DE5" w:rsidRPr="00064DE5">
        <w:rPr>
          <w:rFonts w:ascii="Arial Narrow" w:eastAsia="Batang" w:hAnsi="Arial Narrow"/>
        </w:rPr>
        <w:t xml:space="preserve"> safety and well-being.  </w:t>
      </w:r>
    </w:p>
    <w:p w:rsidR="00C07D82" w:rsidRDefault="00C07D82" w:rsidP="00E60352">
      <w:pPr>
        <w:ind w:left="1080"/>
        <w:rPr>
          <w:rFonts w:ascii="Arial Narrow" w:eastAsia="Batang" w:hAnsi="Arial Narrow"/>
        </w:rPr>
      </w:pPr>
      <w:r>
        <w:rPr>
          <w:rFonts w:ascii="Arial Narrow" w:eastAsia="Batang" w:hAnsi="Arial Narrow"/>
        </w:rPr>
        <w:t xml:space="preserve">The TV is owned by the residents of the home.  Residents of the home should choose when the TV is on and what is watched.  </w:t>
      </w:r>
      <w:bookmarkStart w:id="0" w:name="_GoBack"/>
      <w:bookmarkEnd w:id="0"/>
    </w:p>
    <w:p w:rsidR="00423CAB" w:rsidRPr="00423CAB" w:rsidRDefault="00C23C66" w:rsidP="00C23C66">
      <w:pPr>
        <w:ind w:left="1080"/>
        <w:rPr>
          <w:rFonts w:ascii="Arial Narrow" w:eastAsia="Batang" w:hAnsi="Arial Narrow"/>
        </w:rPr>
      </w:pPr>
      <w:r>
        <w:rPr>
          <w:rFonts w:ascii="Arial Narrow" w:eastAsia="Batang" w:hAnsi="Arial Narrow"/>
        </w:rPr>
        <w:t>The phone is also the property of the residents of the home. People</w:t>
      </w:r>
      <w:r w:rsidR="00DA6612">
        <w:rPr>
          <w:rFonts w:ascii="Arial Narrow" w:eastAsia="Batang" w:hAnsi="Arial Narrow"/>
        </w:rPr>
        <w:t xml:space="preserve"> have the right </w:t>
      </w:r>
      <w:r w:rsidR="00FA35B7">
        <w:rPr>
          <w:rFonts w:ascii="Arial Narrow" w:eastAsia="Batang" w:hAnsi="Arial Narrow"/>
        </w:rPr>
        <w:t>to use the house phone</w:t>
      </w:r>
      <w:r>
        <w:rPr>
          <w:rFonts w:ascii="Arial Narrow" w:eastAsia="Batang" w:hAnsi="Arial Narrow"/>
        </w:rPr>
        <w:t xml:space="preserve"> when they want and to use the phone</w:t>
      </w:r>
      <w:r w:rsidR="00FA35B7">
        <w:rPr>
          <w:rFonts w:ascii="Arial Narrow" w:eastAsia="Batang" w:hAnsi="Arial Narrow"/>
        </w:rPr>
        <w:t xml:space="preserve"> in privacy</w:t>
      </w:r>
      <w:r>
        <w:rPr>
          <w:rFonts w:ascii="Arial Narrow" w:eastAsia="Batang" w:hAnsi="Arial Narrow"/>
        </w:rPr>
        <w:t>.  People have</w:t>
      </w:r>
      <w:r w:rsidR="00FA35B7">
        <w:rPr>
          <w:rFonts w:ascii="Arial Narrow" w:eastAsia="Batang" w:hAnsi="Arial Narrow"/>
        </w:rPr>
        <w:t xml:space="preserve"> the right to own and use cell phones and other personal electronic devices.  </w:t>
      </w:r>
      <w:r>
        <w:rPr>
          <w:rFonts w:ascii="Arial Narrow" w:eastAsia="Batang" w:hAnsi="Arial Narrow"/>
        </w:rPr>
        <w:t xml:space="preserve">People have the right to access the content they desire on such devices.  </w:t>
      </w:r>
    </w:p>
    <w:p w:rsidR="009C4CB4" w:rsidRPr="009F7117" w:rsidRDefault="009C4CB4" w:rsidP="009C4CB4">
      <w:pPr>
        <w:numPr>
          <w:ilvl w:val="0"/>
          <w:numId w:val="3"/>
        </w:numPr>
        <w:contextualSpacing/>
        <w:rPr>
          <w:rFonts w:ascii="Arial Narrow" w:eastAsia="Batang" w:hAnsi="Arial Narrow"/>
        </w:rPr>
      </w:pPr>
      <w:r w:rsidRPr="009F7117">
        <w:rPr>
          <w:rFonts w:ascii="Arial Narrow" w:eastAsia="Batang" w:hAnsi="Arial Narrow"/>
          <w:b/>
          <w:u w:val="single"/>
        </w:rPr>
        <w:t>Community &amp; Citizenship</w:t>
      </w:r>
      <w:r w:rsidR="00FC5E80" w:rsidRPr="009F7117">
        <w:rPr>
          <w:rFonts w:ascii="Arial Narrow" w:eastAsia="Batang" w:hAnsi="Arial Narrow"/>
        </w:rPr>
        <w:t xml:space="preserve"> </w:t>
      </w:r>
    </w:p>
    <w:p w:rsidR="009C4CB4" w:rsidRDefault="00C07D82" w:rsidP="009C4CB4">
      <w:pPr>
        <w:ind w:left="1080"/>
        <w:contextualSpacing/>
        <w:rPr>
          <w:rFonts w:ascii="Arial Narrow" w:eastAsia="Batang" w:hAnsi="Arial Narrow"/>
        </w:rPr>
      </w:pPr>
      <w:r>
        <w:rPr>
          <w:rFonts w:ascii="Arial Narrow" w:eastAsia="Batang" w:hAnsi="Arial Narrow"/>
        </w:rPr>
        <w:t>People</w:t>
      </w:r>
      <w:r w:rsidR="009C4CB4" w:rsidRPr="009F7117">
        <w:rPr>
          <w:rFonts w:ascii="Arial Narrow" w:eastAsia="Batang" w:hAnsi="Arial Narrow"/>
        </w:rPr>
        <w:t xml:space="preserve"> have the right to be active citizens within their community</w:t>
      </w:r>
      <w:r w:rsidR="00072AFD">
        <w:rPr>
          <w:rFonts w:ascii="Arial Narrow" w:eastAsia="Batang" w:hAnsi="Arial Narrow"/>
        </w:rPr>
        <w:t xml:space="preserve"> </w:t>
      </w:r>
      <w:r w:rsidR="00072AFD" w:rsidRPr="00423CAB">
        <w:rPr>
          <w:rFonts w:ascii="Arial Narrow" w:eastAsia="Batang" w:hAnsi="Arial Narrow"/>
        </w:rPr>
        <w:t xml:space="preserve">with </w:t>
      </w:r>
      <w:r>
        <w:rPr>
          <w:rFonts w:ascii="Arial Narrow" w:eastAsia="Batang" w:hAnsi="Arial Narrow"/>
        </w:rPr>
        <w:t>a variety of meaningful roles</w:t>
      </w:r>
      <w:r w:rsidR="00072AFD" w:rsidRPr="00423CAB">
        <w:rPr>
          <w:rFonts w:ascii="Arial Narrow" w:eastAsia="Batang" w:hAnsi="Arial Narrow"/>
        </w:rPr>
        <w:t xml:space="preserve">. </w:t>
      </w:r>
      <w:r w:rsidR="00797EDD">
        <w:rPr>
          <w:rFonts w:ascii="Arial Narrow" w:eastAsia="Batang" w:hAnsi="Arial Narrow"/>
        </w:rPr>
        <w:t xml:space="preserve">The role of supporters is to explore ways for people to </w:t>
      </w:r>
      <w:r w:rsidR="00797EDD" w:rsidRPr="009F7117">
        <w:rPr>
          <w:rFonts w:ascii="Arial Narrow" w:eastAsia="Batang" w:hAnsi="Arial Narrow"/>
        </w:rPr>
        <w:t>be active and contributing member</w:t>
      </w:r>
      <w:r w:rsidR="00797EDD">
        <w:rPr>
          <w:rFonts w:ascii="Arial Narrow" w:eastAsia="Batang" w:hAnsi="Arial Narrow"/>
        </w:rPr>
        <w:t>s of their communities</w:t>
      </w:r>
      <w:r w:rsidR="00797EDD" w:rsidRPr="009F7117">
        <w:rPr>
          <w:rFonts w:ascii="Arial Narrow" w:eastAsia="Batang" w:hAnsi="Arial Narrow"/>
        </w:rPr>
        <w:t>, with real relationships</w:t>
      </w:r>
      <w:r w:rsidR="00797EDD">
        <w:rPr>
          <w:rFonts w:ascii="Arial Narrow" w:eastAsia="Batang" w:hAnsi="Arial Narrow"/>
        </w:rPr>
        <w:t xml:space="preserve">, </w:t>
      </w:r>
      <w:r w:rsidR="00797EDD" w:rsidRPr="009F7117">
        <w:rPr>
          <w:rFonts w:ascii="Arial Narrow" w:eastAsia="Batang" w:hAnsi="Arial Narrow"/>
        </w:rPr>
        <w:t>real memberships</w:t>
      </w:r>
      <w:r w:rsidR="00797EDD">
        <w:rPr>
          <w:rFonts w:ascii="Arial Narrow" w:eastAsia="Batang" w:hAnsi="Arial Narrow"/>
        </w:rPr>
        <w:t xml:space="preserve">, </w:t>
      </w:r>
      <w:r w:rsidR="00797EDD" w:rsidRPr="009F7117">
        <w:rPr>
          <w:rFonts w:ascii="Arial Narrow" w:eastAsia="Batang" w:hAnsi="Arial Narrow"/>
        </w:rPr>
        <w:t>real obligations</w:t>
      </w:r>
      <w:r w:rsidR="00797EDD">
        <w:rPr>
          <w:rFonts w:ascii="Arial Narrow" w:eastAsia="Batang" w:hAnsi="Arial Narrow"/>
        </w:rPr>
        <w:t>,</w:t>
      </w:r>
      <w:r w:rsidR="00797EDD" w:rsidRPr="009F7117">
        <w:rPr>
          <w:rFonts w:ascii="Arial Narrow" w:eastAsia="Batang" w:hAnsi="Arial Narrow"/>
        </w:rPr>
        <w:t xml:space="preserve"> and</w:t>
      </w:r>
      <w:r w:rsidR="00797EDD">
        <w:rPr>
          <w:rFonts w:ascii="Arial Narrow" w:eastAsia="Batang" w:hAnsi="Arial Narrow"/>
        </w:rPr>
        <w:t xml:space="preserve"> </w:t>
      </w:r>
      <w:r w:rsidR="00797EDD" w:rsidRPr="009F7117">
        <w:rPr>
          <w:rFonts w:ascii="Arial Narrow" w:eastAsia="Batang" w:hAnsi="Arial Narrow"/>
        </w:rPr>
        <w:t xml:space="preserve">valued roles. </w:t>
      </w:r>
      <w:r w:rsidR="00CC280D">
        <w:rPr>
          <w:rFonts w:ascii="Arial Narrow" w:eastAsia="Batang" w:hAnsi="Arial Narrow"/>
        </w:rPr>
        <w:t>Person</w:t>
      </w:r>
      <w:r w:rsidR="00C35F4C">
        <w:rPr>
          <w:rFonts w:ascii="Arial Narrow" w:eastAsia="Batang" w:hAnsi="Arial Narrow"/>
        </w:rPr>
        <w:t>s</w:t>
      </w:r>
      <w:r w:rsidR="00C46EBE">
        <w:rPr>
          <w:rFonts w:ascii="Arial Narrow" w:eastAsia="Batang" w:hAnsi="Arial Narrow"/>
        </w:rPr>
        <w:t xml:space="preserve"> will be encouraged to</w:t>
      </w:r>
      <w:r w:rsidR="00072AFD" w:rsidRPr="00423CAB">
        <w:rPr>
          <w:rFonts w:ascii="Arial Narrow" w:eastAsia="Batang" w:hAnsi="Arial Narrow"/>
        </w:rPr>
        <w:t xml:space="preserve"> engage in conversation and</w:t>
      </w:r>
      <w:r w:rsidR="00C46EBE">
        <w:rPr>
          <w:rFonts w:ascii="Arial Narrow" w:eastAsia="Batang" w:hAnsi="Arial Narrow"/>
        </w:rPr>
        <w:t xml:space="preserve"> form</w:t>
      </w:r>
      <w:r w:rsidR="00072AFD" w:rsidRPr="00423CAB">
        <w:rPr>
          <w:rFonts w:ascii="Arial Narrow" w:eastAsia="Batang" w:hAnsi="Arial Narrow"/>
        </w:rPr>
        <w:t xml:space="preserve"> relationships </w:t>
      </w:r>
      <w:r w:rsidR="00C46EBE">
        <w:rPr>
          <w:rFonts w:ascii="Arial Narrow" w:eastAsia="Batang" w:hAnsi="Arial Narrow"/>
        </w:rPr>
        <w:t>in the community</w:t>
      </w:r>
      <w:r w:rsidR="009C4CB4" w:rsidRPr="00423CAB">
        <w:rPr>
          <w:rFonts w:ascii="Arial Narrow" w:eastAsia="Batang" w:hAnsi="Arial Narrow"/>
        </w:rPr>
        <w:t xml:space="preserve">. </w:t>
      </w:r>
      <w:r w:rsidR="009C4CB4" w:rsidRPr="009F7117">
        <w:rPr>
          <w:rFonts w:ascii="Arial Narrow" w:eastAsia="Batang" w:hAnsi="Arial Narrow"/>
        </w:rPr>
        <w:t xml:space="preserve">Being a citizen includes </w:t>
      </w:r>
      <w:r w:rsidR="00C46EBE">
        <w:rPr>
          <w:rFonts w:ascii="Arial Narrow" w:eastAsia="Batang" w:hAnsi="Arial Narrow"/>
        </w:rPr>
        <w:t xml:space="preserve">the </w:t>
      </w:r>
      <w:r w:rsidR="009C4CB4" w:rsidRPr="009F7117">
        <w:rPr>
          <w:rFonts w:ascii="Arial Narrow" w:eastAsia="Batang" w:hAnsi="Arial Narrow"/>
        </w:rPr>
        <w:t xml:space="preserve">right to make decisions, belong to groups and organizations, </w:t>
      </w:r>
      <w:r w:rsidR="00A90DAD">
        <w:rPr>
          <w:rFonts w:ascii="Arial Narrow" w:eastAsia="Batang" w:hAnsi="Arial Narrow"/>
        </w:rPr>
        <w:t>being able to vote,</w:t>
      </w:r>
      <w:r w:rsidR="00C46EBE">
        <w:rPr>
          <w:rFonts w:ascii="Arial Narrow" w:eastAsia="Batang" w:hAnsi="Arial Narrow"/>
        </w:rPr>
        <w:t xml:space="preserve"> </w:t>
      </w:r>
      <w:r w:rsidR="00F0760E">
        <w:rPr>
          <w:rFonts w:ascii="Arial Narrow" w:eastAsia="Batang" w:hAnsi="Arial Narrow"/>
        </w:rPr>
        <w:t>have a career or volunteer</w:t>
      </w:r>
      <w:r w:rsidR="009C4CB4" w:rsidRPr="009F7117">
        <w:rPr>
          <w:rFonts w:ascii="Arial Narrow" w:eastAsia="Batang" w:hAnsi="Arial Narrow"/>
        </w:rPr>
        <w:t>.</w:t>
      </w:r>
      <w:r w:rsidR="00C46EBE">
        <w:rPr>
          <w:rFonts w:ascii="Arial Narrow" w:eastAsia="Batang" w:hAnsi="Arial Narrow"/>
        </w:rPr>
        <w:tab/>
      </w:r>
      <w:r w:rsidR="00A90DAD">
        <w:rPr>
          <w:rFonts w:ascii="Arial Narrow" w:eastAsia="Batang" w:hAnsi="Arial Narrow"/>
        </w:rPr>
        <w:tab/>
      </w:r>
      <w:r w:rsidR="00A90DAD">
        <w:rPr>
          <w:rFonts w:ascii="Arial Narrow" w:eastAsia="Batang" w:hAnsi="Arial Narrow"/>
        </w:rPr>
        <w:tab/>
      </w:r>
      <w:r w:rsidR="00A90DAD">
        <w:rPr>
          <w:rFonts w:ascii="Arial Narrow" w:eastAsia="Batang" w:hAnsi="Arial Narrow"/>
        </w:rPr>
        <w:tab/>
      </w:r>
      <w:r w:rsidR="00A90DAD">
        <w:rPr>
          <w:rFonts w:ascii="Arial Narrow" w:eastAsia="Batang" w:hAnsi="Arial Narrow"/>
        </w:rPr>
        <w:tab/>
      </w:r>
      <w:r w:rsidR="00C46EBE">
        <w:rPr>
          <w:rFonts w:ascii="Arial Narrow" w:eastAsia="Batang" w:hAnsi="Arial Narrow"/>
        </w:rPr>
        <w:tab/>
      </w:r>
      <w:r w:rsidR="00C46EBE">
        <w:rPr>
          <w:rFonts w:ascii="Arial Narrow" w:eastAsia="Batang" w:hAnsi="Arial Narrow"/>
        </w:rPr>
        <w:tab/>
      </w:r>
      <w:r w:rsidR="00C46EBE">
        <w:rPr>
          <w:rFonts w:ascii="Arial Narrow" w:eastAsia="Batang" w:hAnsi="Arial Narrow"/>
        </w:rPr>
        <w:tab/>
      </w:r>
      <w:r w:rsidR="00C46EBE">
        <w:rPr>
          <w:rFonts w:ascii="Arial Narrow" w:eastAsia="Batang" w:hAnsi="Arial Narrow"/>
        </w:rPr>
        <w:tab/>
      </w:r>
    </w:p>
    <w:p w:rsidR="00064DE5" w:rsidRPr="00423CAB" w:rsidRDefault="00CC280D" w:rsidP="00BF1A36">
      <w:pPr>
        <w:numPr>
          <w:ilvl w:val="1"/>
          <w:numId w:val="8"/>
        </w:numPr>
        <w:spacing w:after="0"/>
        <w:contextualSpacing/>
      </w:pPr>
      <w:r>
        <w:t>Person</w:t>
      </w:r>
      <w:r w:rsidR="00C35F4C">
        <w:t>s</w:t>
      </w:r>
      <w:r w:rsidR="00064DE5" w:rsidRPr="00423CAB">
        <w:t xml:space="preserve"> may have visitors as they choose – where </w:t>
      </w:r>
      <w:r w:rsidR="00A101C4">
        <w:t>housemates</w:t>
      </w:r>
      <w:r w:rsidR="00064DE5" w:rsidRPr="00423CAB">
        <w:t xml:space="preserve"> are involved, </w:t>
      </w:r>
      <w:r w:rsidR="00DF3BB2">
        <w:t xml:space="preserve">there should be </w:t>
      </w:r>
      <w:r w:rsidR="00064DE5" w:rsidRPr="00423CAB">
        <w:t xml:space="preserve">agreement between all </w:t>
      </w:r>
      <w:r w:rsidR="00A101C4">
        <w:t>housemate</w:t>
      </w:r>
      <w:r w:rsidR="00064DE5" w:rsidRPr="00423CAB">
        <w:t xml:space="preserve">s </w:t>
      </w:r>
      <w:r w:rsidR="00DF3BB2">
        <w:t>regarding the</w:t>
      </w:r>
      <w:r w:rsidR="00064DE5" w:rsidRPr="00423CAB">
        <w:t xml:space="preserve"> reasonable conditions and hours for visitation in the shared home.</w:t>
      </w:r>
    </w:p>
    <w:p w:rsidR="00797EDD" w:rsidRDefault="00CC280D" w:rsidP="00F15FD8">
      <w:pPr>
        <w:numPr>
          <w:ilvl w:val="1"/>
          <w:numId w:val="8"/>
        </w:numPr>
        <w:spacing w:after="0"/>
        <w:contextualSpacing/>
      </w:pPr>
      <w:r>
        <w:t>Person</w:t>
      </w:r>
      <w:r w:rsidR="00C35F4C">
        <w:t>s</w:t>
      </w:r>
      <w:r w:rsidR="00064DE5" w:rsidRPr="00064DE5">
        <w:t xml:space="preserve"> must have time and space for visitation to occur alone, without </w:t>
      </w:r>
      <w:r w:rsidR="00A101C4">
        <w:t>housemate</w:t>
      </w:r>
      <w:r w:rsidR="00064DE5" w:rsidRPr="00064DE5">
        <w:t xml:space="preserve"> or staff interference or interruptions.  When safety or health issues are a factor, staff will remain close by.  </w:t>
      </w:r>
    </w:p>
    <w:p w:rsidR="00064DE5" w:rsidRPr="00064DE5" w:rsidRDefault="00CC280D" w:rsidP="00F15FD8">
      <w:pPr>
        <w:numPr>
          <w:ilvl w:val="1"/>
          <w:numId w:val="8"/>
        </w:numPr>
        <w:spacing w:after="0"/>
        <w:contextualSpacing/>
      </w:pPr>
      <w:r>
        <w:t>Person</w:t>
      </w:r>
      <w:r w:rsidR="00C35F4C">
        <w:t>s</w:t>
      </w:r>
      <w:r w:rsidR="00FD5A4F">
        <w:t xml:space="preserve"> </w:t>
      </w:r>
      <w:r w:rsidR="00797EDD">
        <w:t>have the right to request specific</w:t>
      </w:r>
      <w:r w:rsidR="00064DE5" w:rsidRPr="00064DE5">
        <w:t xml:space="preserve"> scheduling and staffing so that they can </w:t>
      </w:r>
      <w:r w:rsidR="00797EDD">
        <w:t>participate in chosen activities and lifestyles</w:t>
      </w:r>
    </w:p>
    <w:p w:rsidR="00064DE5" w:rsidRPr="00064DE5" w:rsidRDefault="00064DE5" w:rsidP="00BF1A36">
      <w:pPr>
        <w:numPr>
          <w:ilvl w:val="1"/>
          <w:numId w:val="8"/>
        </w:numPr>
        <w:spacing w:after="0"/>
        <w:contextualSpacing/>
      </w:pPr>
      <w:r w:rsidRPr="00064DE5">
        <w:t xml:space="preserve">Staff will </w:t>
      </w:r>
      <w:r w:rsidR="00797EDD">
        <w:t>support people in exploring and learning about community happenings.</w:t>
      </w:r>
    </w:p>
    <w:p w:rsidR="00797EDD" w:rsidRDefault="00BF1A36" w:rsidP="00742E08">
      <w:pPr>
        <w:numPr>
          <w:ilvl w:val="1"/>
          <w:numId w:val="1"/>
        </w:numPr>
        <w:spacing w:after="0"/>
        <w:contextualSpacing/>
      </w:pPr>
      <w:r>
        <w:t>Core Services does not have curfews.</w:t>
      </w:r>
      <w:r w:rsidR="00064DE5" w:rsidRPr="00064DE5">
        <w:t xml:space="preserve">  For scheduling and staffing purposes, supervisory staff must always be notified of late evening or early morning </w:t>
      </w:r>
      <w:r w:rsidR="00DF3BB2">
        <w:t>outings or events</w:t>
      </w:r>
      <w:r w:rsidR="00064DE5" w:rsidRPr="00064DE5">
        <w:t xml:space="preserve">.  </w:t>
      </w:r>
    </w:p>
    <w:p w:rsidR="00064DE5" w:rsidRPr="00064DE5" w:rsidRDefault="00064DE5" w:rsidP="00742E08">
      <w:pPr>
        <w:numPr>
          <w:ilvl w:val="1"/>
          <w:numId w:val="1"/>
        </w:numPr>
        <w:spacing w:after="0"/>
        <w:contextualSpacing/>
      </w:pPr>
      <w:r w:rsidRPr="00064DE5">
        <w:t>All staff must remember that the</w:t>
      </w:r>
      <w:r w:rsidR="00206C35">
        <w:t xml:space="preserve"> ultimate goal is for the</w:t>
      </w:r>
      <w:r w:rsidRPr="00064DE5">
        <w:t xml:space="preserve"> </w:t>
      </w:r>
      <w:r w:rsidR="00CC280D">
        <w:t>person</w:t>
      </w:r>
      <w:r w:rsidRPr="00064DE5">
        <w:t xml:space="preserve"> </w:t>
      </w:r>
      <w:r w:rsidR="00206C35">
        <w:t>to</w:t>
      </w:r>
      <w:r w:rsidRPr="00064DE5">
        <w:t xml:space="preserve"> experience community participation and visitation as independently as possible</w:t>
      </w:r>
      <w:r w:rsidR="00CA1AD8">
        <w:t>,</w:t>
      </w:r>
      <w:r w:rsidRPr="00064DE5">
        <w:t xml:space="preserve"> including planning </w:t>
      </w:r>
      <w:r w:rsidRPr="00064DE5">
        <w:lastRenderedPageBreak/>
        <w:t>and scheduling their own events. Sup</w:t>
      </w:r>
      <w:r w:rsidR="00206C35">
        <w:t>port staff may provide supports</w:t>
      </w:r>
      <w:r w:rsidRPr="00064DE5">
        <w:t xml:space="preserve"> </w:t>
      </w:r>
      <w:r w:rsidR="00206C35">
        <w:t>as</w:t>
      </w:r>
      <w:r w:rsidRPr="00064DE5">
        <w:t xml:space="preserve"> needed by the </w:t>
      </w:r>
      <w:r w:rsidR="00CC280D">
        <w:t>person</w:t>
      </w:r>
      <w:r w:rsidR="00C35F4C">
        <w:t>s</w:t>
      </w:r>
      <w:r w:rsidRPr="00064DE5">
        <w:t>.</w:t>
      </w:r>
    </w:p>
    <w:p w:rsidR="00064DE5" w:rsidRPr="00BD4579" w:rsidRDefault="00797EDD" w:rsidP="00064DE5">
      <w:pPr>
        <w:numPr>
          <w:ilvl w:val="1"/>
          <w:numId w:val="1"/>
        </w:numPr>
        <w:spacing w:after="0"/>
        <w:contextualSpacing/>
      </w:pPr>
      <w:r>
        <w:rPr>
          <w:rFonts w:eastAsia="Batang"/>
        </w:rPr>
        <w:t>People</w:t>
      </w:r>
      <w:r w:rsidR="00206C35">
        <w:rPr>
          <w:rFonts w:eastAsia="Batang"/>
        </w:rPr>
        <w:t xml:space="preserve"> have the right to work</w:t>
      </w:r>
      <w:r w:rsidR="00064DE5" w:rsidRPr="00064DE5">
        <w:rPr>
          <w:rFonts w:eastAsia="Batang"/>
        </w:rPr>
        <w:t xml:space="preserve"> </w:t>
      </w:r>
      <w:r>
        <w:rPr>
          <w:rFonts w:eastAsia="Batang"/>
        </w:rPr>
        <w:t>and hold careers</w:t>
      </w:r>
      <w:r w:rsidR="00064DE5" w:rsidRPr="00064DE5">
        <w:rPr>
          <w:rFonts w:eastAsia="Batang"/>
        </w:rPr>
        <w:t xml:space="preserve">. </w:t>
      </w:r>
      <w:r>
        <w:rPr>
          <w:rFonts w:eastAsia="Batang"/>
        </w:rPr>
        <w:t xml:space="preserve">People who want to work will be supported to explore job opportunities that match their interest and obtain employment. </w:t>
      </w:r>
    </w:p>
    <w:p w:rsidR="00797EDD" w:rsidRPr="00797EDD" w:rsidRDefault="00797EDD" w:rsidP="00797EDD">
      <w:pPr>
        <w:numPr>
          <w:ilvl w:val="1"/>
          <w:numId w:val="1"/>
        </w:numPr>
        <w:spacing w:after="0"/>
        <w:contextualSpacing/>
        <w:rPr>
          <w:rFonts w:eastAsia="Batang"/>
          <w:u w:val="single"/>
        </w:rPr>
      </w:pPr>
      <w:r w:rsidRPr="00797EDD">
        <w:rPr>
          <w:rFonts w:eastAsia="Batang"/>
        </w:rPr>
        <w:t>People will be educated on</w:t>
      </w:r>
      <w:r w:rsidR="00BD4579" w:rsidRPr="00797EDD">
        <w:rPr>
          <w:rFonts w:eastAsia="Batang"/>
        </w:rPr>
        <w:t xml:space="preserve"> the availability of public transportation and provide training on how to access and use public transportation if they choose</w:t>
      </w:r>
    </w:p>
    <w:p w:rsidR="00064DE5" w:rsidRPr="00797EDD" w:rsidRDefault="00797EDD" w:rsidP="005761F2">
      <w:pPr>
        <w:numPr>
          <w:ilvl w:val="1"/>
          <w:numId w:val="3"/>
        </w:numPr>
        <w:spacing w:after="0"/>
        <w:contextualSpacing/>
        <w:rPr>
          <w:rFonts w:eastAsia="Batang"/>
        </w:rPr>
      </w:pPr>
      <w:r w:rsidRPr="00797EDD">
        <w:rPr>
          <w:rFonts w:eastAsia="Batang"/>
        </w:rPr>
        <w:t xml:space="preserve">People have the right to visits </w:t>
      </w:r>
      <w:r w:rsidR="00064DE5" w:rsidRPr="00797EDD">
        <w:rPr>
          <w:rFonts w:eastAsia="Batang"/>
        </w:rPr>
        <w:t>establishments/community events that serve alcohol</w:t>
      </w:r>
      <w:r w:rsidR="00DF3BB2" w:rsidRPr="00797EDD">
        <w:rPr>
          <w:rFonts w:eastAsia="Batang"/>
        </w:rPr>
        <w:t xml:space="preserve"> and/or adult specific activities</w:t>
      </w:r>
      <w:r w:rsidRPr="00797EDD">
        <w:rPr>
          <w:rFonts w:eastAsia="Batang"/>
        </w:rPr>
        <w:t>. Staff support will include educating people of the</w:t>
      </w:r>
      <w:r w:rsidR="003C4F2F" w:rsidRPr="003C4F2F">
        <w:t xml:space="preserve"> potential adverse effects of medications </w:t>
      </w:r>
      <w:r w:rsidR="00206C35" w:rsidRPr="003C4F2F">
        <w:t xml:space="preserve">or </w:t>
      </w:r>
      <w:r w:rsidR="00DF3BB2">
        <w:t xml:space="preserve">if they </w:t>
      </w:r>
      <w:r w:rsidR="00206C35">
        <w:t xml:space="preserve">have </w:t>
      </w:r>
      <w:r w:rsidR="003C4F2F" w:rsidRPr="003C4F2F">
        <w:t xml:space="preserve">a diagnosis in which alcohol consumption would be detrimental to the </w:t>
      </w:r>
      <w:r w:rsidR="00CC280D">
        <w:t>person</w:t>
      </w:r>
      <w:r w:rsidR="00206C35">
        <w:t>’</w:t>
      </w:r>
      <w:r w:rsidR="003C4F2F" w:rsidRPr="003C4F2F">
        <w:t>s health</w:t>
      </w:r>
      <w:r>
        <w:t xml:space="preserve"> so the person can make an educated decision</w:t>
      </w:r>
      <w:r w:rsidR="003C4F2F" w:rsidRPr="00797EDD">
        <w:rPr>
          <w:color w:val="1F497D"/>
        </w:rPr>
        <w:t>.</w:t>
      </w:r>
    </w:p>
    <w:p w:rsidR="00064DE5" w:rsidRPr="00064DE5" w:rsidRDefault="00064DE5" w:rsidP="00064DE5">
      <w:pPr>
        <w:numPr>
          <w:ilvl w:val="1"/>
          <w:numId w:val="3"/>
        </w:numPr>
        <w:spacing w:after="0"/>
        <w:contextualSpacing/>
        <w:rPr>
          <w:rFonts w:eastAsia="Batang"/>
        </w:rPr>
      </w:pPr>
      <w:r w:rsidRPr="00064DE5">
        <w:rPr>
          <w:rFonts w:eastAsia="Batang"/>
        </w:rPr>
        <w:t>Continued education on lifestyle preferences and risks associated with lifestyle preferences will be provided</w:t>
      </w:r>
      <w:r w:rsidR="00CA1AD8">
        <w:rPr>
          <w:rFonts w:eastAsia="Batang"/>
        </w:rPr>
        <w:t xml:space="preserve"> to all </w:t>
      </w:r>
      <w:r w:rsidR="00CC280D">
        <w:rPr>
          <w:rFonts w:eastAsia="Batang"/>
        </w:rPr>
        <w:t>person</w:t>
      </w:r>
      <w:r w:rsidR="00C35F4C">
        <w:rPr>
          <w:rFonts w:eastAsia="Batang"/>
        </w:rPr>
        <w:t>s</w:t>
      </w:r>
      <w:r w:rsidRPr="00064DE5">
        <w:rPr>
          <w:rFonts w:eastAsia="Batang"/>
        </w:rPr>
        <w:t>.</w:t>
      </w:r>
    </w:p>
    <w:p w:rsidR="00E60352" w:rsidRPr="009F7117" w:rsidRDefault="00E60352" w:rsidP="00E60352">
      <w:pPr>
        <w:pStyle w:val="ListParagraph"/>
        <w:numPr>
          <w:ilvl w:val="0"/>
          <w:numId w:val="3"/>
        </w:numPr>
        <w:rPr>
          <w:rFonts w:ascii="Arial Narrow" w:eastAsia="Batang" w:hAnsi="Arial Narrow"/>
          <w:b/>
          <w:u w:val="single"/>
        </w:rPr>
      </w:pPr>
      <w:r w:rsidRPr="009F7117">
        <w:rPr>
          <w:rFonts w:ascii="Arial Narrow" w:eastAsia="Batang" w:hAnsi="Arial Narrow"/>
          <w:b/>
          <w:u w:val="single"/>
        </w:rPr>
        <w:t>Behavioral</w:t>
      </w:r>
    </w:p>
    <w:p w:rsidR="0059086A" w:rsidRPr="00797EDD" w:rsidRDefault="0059086A" w:rsidP="003C1C1B">
      <w:pPr>
        <w:ind w:left="1080"/>
        <w:rPr>
          <w:rFonts w:ascii="Arial Narrow" w:eastAsia="Batang" w:hAnsi="Arial Narrow"/>
          <w:b/>
        </w:rPr>
      </w:pPr>
      <w:r>
        <w:rPr>
          <w:rFonts w:ascii="Arial Narrow" w:eastAsia="Batang" w:hAnsi="Arial Narrow"/>
        </w:rPr>
        <w:t>In cases wh</w:t>
      </w:r>
      <w:r w:rsidR="00CA1AD8">
        <w:rPr>
          <w:rFonts w:ascii="Arial Narrow" w:eastAsia="Batang" w:hAnsi="Arial Narrow"/>
        </w:rPr>
        <w:t xml:space="preserve">ere behavioral issues </w:t>
      </w:r>
      <w:r w:rsidR="00206C35">
        <w:rPr>
          <w:rFonts w:ascii="Arial Narrow" w:eastAsia="Batang" w:hAnsi="Arial Narrow"/>
        </w:rPr>
        <w:t>become a factor</w:t>
      </w:r>
      <w:r w:rsidR="00CA1AD8">
        <w:rPr>
          <w:rFonts w:ascii="Arial Narrow" w:eastAsia="Batang" w:hAnsi="Arial Narrow"/>
        </w:rPr>
        <w:t xml:space="preserve">, </w:t>
      </w:r>
      <w:r>
        <w:rPr>
          <w:rFonts w:ascii="Arial Narrow" w:eastAsia="Batang" w:hAnsi="Arial Narrow"/>
        </w:rPr>
        <w:t>s</w:t>
      </w:r>
      <w:r w:rsidR="009C4CB4" w:rsidRPr="009F7117">
        <w:rPr>
          <w:rFonts w:ascii="Arial Narrow" w:eastAsia="Batang" w:hAnsi="Arial Narrow"/>
        </w:rPr>
        <w:t xml:space="preserve">taff must </w:t>
      </w:r>
      <w:r>
        <w:rPr>
          <w:rFonts w:ascii="Arial Narrow" w:eastAsia="Batang" w:hAnsi="Arial Narrow"/>
        </w:rPr>
        <w:t>respectfully intervene and follow Behavior Support Plan guidelines</w:t>
      </w:r>
      <w:r w:rsidR="00CA1AD8">
        <w:rPr>
          <w:rFonts w:ascii="Arial Narrow" w:eastAsia="Batang" w:hAnsi="Arial Narrow"/>
        </w:rPr>
        <w:t xml:space="preserve"> where noted</w:t>
      </w:r>
      <w:r>
        <w:rPr>
          <w:rFonts w:ascii="Arial Narrow" w:eastAsia="Batang" w:hAnsi="Arial Narrow"/>
        </w:rPr>
        <w:t xml:space="preserve">. Staff must </w:t>
      </w:r>
      <w:r w:rsidR="009C4CB4" w:rsidRPr="009F7117">
        <w:rPr>
          <w:rFonts w:ascii="Arial Narrow" w:eastAsia="Batang" w:hAnsi="Arial Narrow"/>
        </w:rPr>
        <w:t xml:space="preserve">not </w:t>
      </w:r>
      <w:r>
        <w:rPr>
          <w:rFonts w:ascii="Arial Narrow" w:eastAsia="Batang" w:hAnsi="Arial Narrow"/>
        </w:rPr>
        <w:t>order</w:t>
      </w:r>
      <w:r w:rsidR="009C4CB4" w:rsidRPr="009F7117">
        <w:rPr>
          <w:rFonts w:ascii="Arial Narrow" w:eastAsia="Batang" w:hAnsi="Arial Narrow"/>
        </w:rPr>
        <w:t xml:space="preserve"> someone to their room, </w:t>
      </w:r>
      <w:r>
        <w:rPr>
          <w:rFonts w:ascii="Arial Narrow" w:eastAsia="Batang" w:hAnsi="Arial Narrow"/>
        </w:rPr>
        <w:t xml:space="preserve">place blame or </w:t>
      </w:r>
      <w:r w:rsidR="009C4CB4" w:rsidRPr="009F7117">
        <w:rPr>
          <w:rFonts w:ascii="Arial Narrow" w:eastAsia="Batang" w:hAnsi="Arial Narrow"/>
        </w:rPr>
        <w:t xml:space="preserve">shame, or take the </w:t>
      </w:r>
      <w:r w:rsidR="00CC280D">
        <w:rPr>
          <w:rFonts w:ascii="Arial Narrow" w:eastAsia="Batang" w:hAnsi="Arial Narrow"/>
        </w:rPr>
        <w:t>person</w:t>
      </w:r>
      <w:r>
        <w:rPr>
          <w:rFonts w:ascii="Arial Narrow" w:eastAsia="Batang" w:hAnsi="Arial Narrow"/>
        </w:rPr>
        <w:t>’s personal</w:t>
      </w:r>
      <w:r w:rsidR="009C4CB4" w:rsidRPr="009F7117">
        <w:rPr>
          <w:rFonts w:ascii="Arial Narrow" w:eastAsia="Batang" w:hAnsi="Arial Narrow"/>
        </w:rPr>
        <w:t xml:space="preserve"> items away from them</w:t>
      </w:r>
      <w:r>
        <w:rPr>
          <w:rFonts w:ascii="Arial Narrow" w:eastAsia="Batang" w:hAnsi="Arial Narrow"/>
        </w:rPr>
        <w:t>.</w:t>
      </w:r>
      <w:r w:rsidR="00DF3BB2">
        <w:rPr>
          <w:rFonts w:ascii="Arial Narrow" w:eastAsia="Batang" w:hAnsi="Arial Narrow"/>
        </w:rPr>
        <w:t xml:space="preserve"> </w:t>
      </w:r>
      <w:r w:rsidR="00DF3BB2" w:rsidRPr="00797EDD">
        <w:rPr>
          <w:rFonts w:ascii="Arial Narrow" w:eastAsia="Batang" w:hAnsi="Arial Narrow"/>
          <w:b/>
        </w:rPr>
        <w:t>Any response that can be construed as punishment for a behavior is unacceptable.</w:t>
      </w:r>
    </w:p>
    <w:p w:rsidR="003F3F6A" w:rsidRDefault="000B139F" w:rsidP="003F3F6A">
      <w:pPr>
        <w:ind w:left="1080"/>
        <w:rPr>
          <w:rFonts w:ascii="Arial Narrow" w:eastAsia="Batang" w:hAnsi="Arial Narrow"/>
        </w:rPr>
      </w:pPr>
      <w:r>
        <w:rPr>
          <w:rFonts w:ascii="Arial Narrow" w:eastAsia="Batang" w:hAnsi="Arial Narrow"/>
        </w:rPr>
        <w:t xml:space="preserve">For all </w:t>
      </w:r>
      <w:r w:rsidR="00CC280D">
        <w:rPr>
          <w:rFonts w:ascii="Arial Narrow" w:eastAsia="Batang" w:hAnsi="Arial Narrow"/>
        </w:rPr>
        <w:t>person</w:t>
      </w:r>
      <w:r>
        <w:rPr>
          <w:rFonts w:ascii="Arial Narrow" w:eastAsia="Batang" w:hAnsi="Arial Narrow"/>
        </w:rPr>
        <w:t>s who have behavioral support needs</w:t>
      </w:r>
      <w:r w:rsidR="003F3F6A">
        <w:rPr>
          <w:rFonts w:ascii="Arial Narrow" w:eastAsia="Batang" w:hAnsi="Arial Narrow"/>
        </w:rPr>
        <w:t xml:space="preserve">, </w:t>
      </w:r>
      <w:r>
        <w:rPr>
          <w:rFonts w:ascii="Arial Narrow" w:eastAsia="Batang" w:hAnsi="Arial Narrow"/>
        </w:rPr>
        <w:t xml:space="preserve">staff must </w:t>
      </w:r>
      <w:r w:rsidR="003F3F6A">
        <w:rPr>
          <w:rFonts w:ascii="Arial Narrow" w:eastAsia="Batang" w:hAnsi="Arial Narrow"/>
        </w:rPr>
        <w:t>adhere to</w:t>
      </w:r>
      <w:r>
        <w:rPr>
          <w:rFonts w:ascii="Arial Narrow" w:eastAsia="Batang" w:hAnsi="Arial Narrow"/>
        </w:rPr>
        <w:t xml:space="preserve"> </w:t>
      </w:r>
      <w:r w:rsidRPr="009F7117">
        <w:rPr>
          <w:rFonts w:ascii="Arial Narrow" w:eastAsia="Batang" w:hAnsi="Arial Narrow"/>
        </w:rPr>
        <w:t>Behavior Support Plans written by a Behavior Analyst</w:t>
      </w:r>
      <w:r>
        <w:rPr>
          <w:rFonts w:ascii="Arial Narrow" w:eastAsia="Batang" w:hAnsi="Arial Narrow"/>
        </w:rPr>
        <w:t xml:space="preserve"> or </w:t>
      </w:r>
      <w:r w:rsidR="003F3F6A">
        <w:rPr>
          <w:rFonts w:ascii="Arial Narrow" w:eastAsia="Batang" w:hAnsi="Arial Narrow"/>
        </w:rPr>
        <w:t xml:space="preserve">follow </w:t>
      </w:r>
      <w:r w:rsidR="009C4CB4" w:rsidRPr="009F7117">
        <w:rPr>
          <w:rFonts w:ascii="Arial Narrow" w:eastAsia="Batang" w:hAnsi="Arial Narrow"/>
        </w:rPr>
        <w:t>Behavior S</w:t>
      </w:r>
      <w:r w:rsidR="00625BC2" w:rsidRPr="009F7117">
        <w:rPr>
          <w:rFonts w:ascii="Arial Narrow" w:eastAsia="Batang" w:hAnsi="Arial Narrow"/>
        </w:rPr>
        <w:t>taffing Instructions written by</w:t>
      </w:r>
      <w:r w:rsidR="00C35F4C">
        <w:rPr>
          <w:rFonts w:ascii="Arial Narrow" w:eastAsia="Batang" w:hAnsi="Arial Narrow"/>
        </w:rPr>
        <w:t xml:space="preserve"> the</w:t>
      </w:r>
      <w:r w:rsidR="003F3F6A">
        <w:rPr>
          <w:rFonts w:ascii="Arial Narrow" w:eastAsia="Batang" w:hAnsi="Arial Narrow"/>
        </w:rPr>
        <w:t xml:space="preserve"> Circle of Support</w:t>
      </w:r>
      <w:r w:rsidR="00282483">
        <w:rPr>
          <w:rFonts w:ascii="Arial Narrow" w:eastAsia="Batang" w:hAnsi="Arial Narrow"/>
        </w:rPr>
        <w:t xml:space="preserve">, as well as follow any Agency Crisis Management Plans that may apply. </w:t>
      </w:r>
    </w:p>
    <w:p w:rsidR="003F3F6A" w:rsidRDefault="003F3F6A" w:rsidP="003F3F6A">
      <w:pPr>
        <w:ind w:left="1080"/>
        <w:rPr>
          <w:rFonts w:ascii="Arial Narrow" w:eastAsia="Batang" w:hAnsi="Arial Narrow"/>
        </w:rPr>
      </w:pPr>
      <w:r>
        <w:rPr>
          <w:rFonts w:ascii="Arial Narrow" w:eastAsia="Batang" w:hAnsi="Arial Narrow"/>
        </w:rPr>
        <w:t xml:space="preserve">All Behavioral interventions must be conducted </w:t>
      </w:r>
      <w:r w:rsidR="00206C35">
        <w:rPr>
          <w:rFonts w:ascii="Arial Narrow" w:eastAsia="Batang" w:hAnsi="Arial Narrow"/>
        </w:rPr>
        <w:t>appropriately</w:t>
      </w:r>
      <w:r>
        <w:rPr>
          <w:rFonts w:ascii="Arial Narrow" w:eastAsia="Batang" w:hAnsi="Arial Narrow"/>
        </w:rPr>
        <w:t xml:space="preserve"> and adhere to all DIDD Provider Manual Requirements.  See </w:t>
      </w:r>
      <w:r w:rsidR="00EF6666">
        <w:rPr>
          <w:rFonts w:ascii="Arial Narrow" w:eastAsia="Batang" w:hAnsi="Arial Narrow"/>
        </w:rPr>
        <w:t>Core Services</w:t>
      </w:r>
      <w:r>
        <w:rPr>
          <w:rFonts w:ascii="Arial Narrow" w:eastAsia="Batang" w:hAnsi="Arial Narrow"/>
        </w:rPr>
        <w:t xml:space="preserve"> </w:t>
      </w:r>
      <w:r w:rsidR="007E33B8">
        <w:rPr>
          <w:rFonts w:ascii="Arial Narrow" w:eastAsia="Batang" w:hAnsi="Arial Narrow"/>
        </w:rPr>
        <w:t xml:space="preserve">Crisis Intervention Policy &amp; </w:t>
      </w:r>
      <w:r w:rsidR="00CC280D">
        <w:rPr>
          <w:rFonts w:ascii="Arial Narrow" w:eastAsia="Batang" w:hAnsi="Arial Narrow"/>
        </w:rPr>
        <w:t>Person</w:t>
      </w:r>
      <w:r w:rsidR="007E33B8">
        <w:rPr>
          <w:rFonts w:ascii="Arial Narrow" w:eastAsia="Batang" w:hAnsi="Arial Narrow"/>
        </w:rPr>
        <w:t xml:space="preserve"> Crisis Management Procedures. </w:t>
      </w:r>
    </w:p>
    <w:p w:rsidR="00241F4E" w:rsidRDefault="00241F4E" w:rsidP="00423CAB">
      <w:pPr>
        <w:pStyle w:val="ListParagraph"/>
        <w:numPr>
          <w:ilvl w:val="0"/>
          <w:numId w:val="3"/>
        </w:numPr>
        <w:rPr>
          <w:rFonts w:ascii="Arial Narrow" w:eastAsia="Batang" w:hAnsi="Arial Narrow"/>
          <w:b/>
          <w:u w:val="single"/>
        </w:rPr>
      </w:pPr>
      <w:r>
        <w:rPr>
          <w:rFonts w:ascii="Arial Narrow" w:eastAsia="Batang" w:hAnsi="Arial Narrow"/>
          <w:b/>
          <w:u w:val="single"/>
        </w:rPr>
        <w:t>Annual Assessment of Ability to Exercise Rights</w:t>
      </w:r>
    </w:p>
    <w:p w:rsidR="00F44DDB" w:rsidRDefault="00241F4E" w:rsidP="00241F4E">
      <w:pPr>
        <w:ind w:left="1080"/>
        <w:rPr>
          <w:rFonts w:ascii="Arial Narrow" w:eastAsia="Batang" w:hAnsi="Arial Narrow"/>
        </w:rPr>
      </w:pPr>
      <w:r>
        <w:rPr>
          <w:rFonts w:ascii="Arial Narrow" w:eastAsia="Batang" w:hAnsi="Arial Narrow"/>
        </w:rPr>
        <w:t xml:space="preserve">Annually, an assessment will be completed of each </w:t>
      </w:r>
      <w:r w:rsidR="00CC280D">
        <w:rPr>
          <w:rFonts w:ascii="Arial Narrow" w:eastAsia="Batang" w:hAnsi="Arial Narrow"/>
        </w:rPr>
        <w:t>person</w:t>
      </w:r>
      <w:r>
        <w:rPr>
          <w:rFonts w:ascii="Arial Narrow" w:eastAsia="Batang" w:hAnsi="Arial Narrow"/>
        </w:rPr>
        <w:t xml:space="preserve">’s ability to exercise rights.  This process will be coordinated by the Case Manager and </w:t>
      </w:r>
      <w:r w:rsidR="00DD7C82">
        <w:rPr>
          <w:rFonts w:ascii="Arial Narrow" w:eastAsia="Batang" w:hAnsi="Arial Narrow"/>
        </w:rPr>
        <w:t>can</w:t>
      </w:r>
      <w:r>
        <w:rPr>
          <w:rFonts w:ascii="Arial Narrow" w:eastAsia="Batang" w:hAnsi="Arial Narrow"/>
        </w:rPr>
        <w:t xml:space="preserve"> include</w:t>
      </w:r>
      <w:r w:rsidR="00F44DDB">
        <w:rPr>
          <w:rFonts w:ascii="Arial Narrow" w:eastAsia="Batang" w:hAnsi="Arial Narrow"/>
        </w:rPr>
        <w:t>:</w:t>
      </w:r>
    </w:p>
    <w:p w:rsidR="00F44DDB" w:rsidRDefault="00241F4E" w:rsidP="00F44DDB">
      <w:pPr>
        <w:pStyle w:val="ListParagraph"/>
        <w:numPr>
          <w:ilvl w:val="0"/>
          <w:numId w:val="10"/>
        </w:numPr>
        <w:rPr>
          <w:rFonts w:ascii="Arial Narrow" w:eastAsia="Batang" w:hAnsi="Arial Narrow"/>
        </w:rPr>
      </w:pPr>
      <w:r w:rsidRPr="00F44DDB">
        <w:rPr>
          <w:rFonts w:ascii="Arial Narrow" w:eastAsia="Batang" w:hAnsi="Arial Narrow"/>
        </w:rPr>
        <w:t xml:space="preserve">review of each person’s </w:t>
      </w:r>
      <w:r w:rsidR="00CC280D" w:rsidRPr="00F44DDB">
        <w:rPr>
          <w:rFonts w:ascii="Arial Narrow" w:eastAsia="Batang" w:hAnsi="Arial Narrow"/>
        </w:rPr>
        <w:t>decision-making</w:t>
      </w:r>
      <w:r w:rsidRPr="00F44DDB">
        <w:rPr>
          <w:rFonts w:ascii="Arial Narrow" w:eastAsia="Batang" w:hAnsi="Arial Narrow"/>
        </w:rPr>
        <w:t xml:space="preserve"> capabilities identified </w:t>
      </w:r>
      <w:r w:rsidR="00F44DDB">
        <w:rPr>
          <w:rFonts w:ascii="Arial Narrow" w:eastAsia="Batang" w:hAnsi="Arial Narrow"/>
        </w:rPr>
        <w:t>by the person and staff most familiar with the person</w:t>
      </w:r>
    </w:p>
    <w:p w:rsidR="00F44DDB" w:rsidRDefault="00DF3BB2" w:rsidP="00F44DDB">
      <w:pPr>
        <w:pStyle w:val="ListParagraph"/>
        <w:numPr>
          <w:ilvl w:val="0"/>
          <w:numId w:val="10"/>
        </w:numPr>
        <w:rPr>
          <w:rFonts w:ascii="Arial Narrow" w:eastAsia="Batang" w:hAnsi="Arial Narrow"/>
        </w:rPr>
      </w:pPr>
      <w:r>
        <w:rPr>
          <w:rFonts w:ascii="Arial Narrow" w:eastAsia="Batang" w:hAnsi="Arial Narrow"/>
        </w:rPr>
        <w:t xml:space="preserve">POM interview </w:t>
      </w:r>
      <w:r w:rsidR="00DD7C82">
        <w:rPr>
          <w:rFonts w:ascii="Arial Narrow" w:eastAsia="Batang" w:hAnsi="Arial Narrow"/>
        </w:rPr>
        <w:t>and/or facilitated Person-Centered Planning meeting</w:t>
      </w:r>
    </w:p>
    <w:p w:rsidR="00F44DDB" w:rsidRDefault="00F44DDB" w:rsidP="00F44DDB">
      <w:pPr>
        <w:pStyle w:val="ListParagraph"/>
        <w:numPr>
          <w:ilvl w:val="0"/>
          <w:numId w:val="10"/>
        </w:numPr>
        <w:rPr>
          <w:rFonts w:ascii="Arial Narrow" w:eastAsia="Batang" w:hAnsi="Arial Narrow"/>
        </w:rPr>
      </w:pPr>
      <w:r>
        <w:rPr>
          <w:rFonts w:ascii="Arial Narrow" w:eastAsia="Batang" w:hAnsi="Arial Narrow"/>
        </w:rPr>
        <w:t>identification of rights most important to the person and their statements regarding rights restrictions</w:t>
      </w:r>
    </w:p>
    <w:p w:rsidR="00241F4E" w:rsidRPr="00F44DDB" w:rsidRDefault="00F44DDB" w:rsidP="00F44DDB">
      <w:pPr>
        <w:pStyle w:val="ListParagraph"/>
        <w:numPr>
          <w:ilvl w:val="0"/>
          <w:numId w:val="10"/>
        </w:numPr>
        <w:rPr>
          <w:rFonts w:ascii="Arial Narrow" w:eastAsia="Batang" w:hAnsi="Arial Narrow"/>
        </w:rPr>
      </w:pPr>
      <w:r>
        <w:rPr>
          <w:rFonts w:ascii="Arial Narrow" w:eastAsia="Batang" w:hAnsi="Arial Narrow"/>
        </w:rPr>
        <w:t xml:space="preserve">appropriate follow up action (PCP meeting, COS, </w:t>
      </w:r>
      <w:r w:rsidR="00CC280D">
        <w:rPr>
          <w:rFonts w:ascii="Arial Narrow" w:eastAsia="Batang" w:hAnsi="Arial Narrow"/>
        </w:rPr>
        <w:t>etc.</w:t>
      </w:r>
      <w:r>
        <w:rPr>
          <w:rFonts w:ascii="Arial Narrow" w:eastAsia="Batang" w:hAnsi="Arial Narrow"/>
        </w:rPr>
        <w:t>) to discuss identified issues</w:t>
      </w:r>
      <w:r w:rsidR="00241F4E" w:rsidRPr="00F44DDB">
        <w:rPr>
          <w:rFonts w:ascii="Arial Narrow" w:eastAsia="Batang" w:hAnsi="Arial Narrow"/>
        </w:rPr>
        <w:t xml:space="preserve">  </w:t>
      </w:r>
      <w:r w:rsidRPr="00F44DDB">
        <w:rPr>
          <w:rFonts w:ascii="Arial Narrow" w:eastAsia="Batang" w:hAnsi="Arial Narrow"/>
        </w:rPr>
        <w:br/>
      </w:r>
    </w:p>
    <w:p w:rsidR="00153D0F" w:rsidRPr="00423CAB" w:rsidRDefault="00153D0F" w:rsidP="00423CAB">
      <w:pPr>
        <w:pStyle w:val="ListParagraph"/>
        <w:numPr>
          <w:ilvl w:val="0"/>
          <w:numId w:val="3"/>
        </w:numPr>
        <w:rPr>
          <w:rFonts w:ascii="Arial Narrow" w:eastAsia="Batang" w:hAnsi="Arial Narrow"/>
          <w:b/>
          <w:u w:val="single"/>
        </w:rPr>
      </w:pPr>
      <w:r w:rsidRPr="00423CAB">
        <w:rPr>
          <w:rFonts w:ascii="Arial Narrow" w:eastAsia="Batang" w:hAnsi="Arial Narrow"/>
          <w:b/>
          <w:u w:val="single"/>
        </w:rPr>
        <w:t>Training</w:t>
      </w:r>
    </w:p>
    <w:p w:rsidR="00DD7C82" w:rsidRDefault="000465C2" w:rsidP="00153D0F">
      <w:pPr>
        <w:pStyle w:val="ListParagraph"/>
        <w:ind w:left="1080"/>
        <w:rPr>
          <w:rFonts w:ascii="Arial Narrow" w:eastAsia="Batang" w:hAnsi="Arial Narrow"/>
        </w:rPr>
      </w:pPr>
      <w:r>
        <w:rPr>
          <w:rFonts w:ascii="Arial Narrow" w:eastAsia="Batang" w:hAnsi="Arial Narrow"/>
        </w:rPr>
        <w:t xml:space="preserve">The </w:t>
      </w:r>
      <w:r w:rsidR="00DF3BB2">
        <w:rPr>
          <w:rFonts w:ascii="Arial Narrow" w:eastAsia="Batang" w:hAnsi="Arial Narrow"/>
        </w:rPr>
        <w:t>Workforce Development Specialist</w:t>
      </w:r>
      <w:r>
        <w:rPr>
          <w:rFonts w:ascii="Arial Narrow" w:eastAsia="Batang" w:hAnsi="Arial Narrow"/>
        </w:rPr>
        <w:t xml:space="preserve"> will </w:t>
      </w:r>
      <w:r w:rsidR="00A101C4">
        <w:rPr>
          <w:rFonts w:ascii="Arial Narrow" w:eastAsia="Batang" w:hAnsi="Arial Narrow"/>
        </w:rPr>
        <w:t>ensure</w:t>
      </w:r>
      <w:r>
        <w:rPr>
          <w:rFonts w:ascii="Arial Narrow" w:eastAsia="Batang" w:hAnsi="Arial Narrow"/>
        </w:rPr>
        <w:t xml:space="preserve"> that all n</w:t>
      </w:r>
      <w:r w:rsidR="003F3F6A" w:rsidRPr="00423CAB">
        <w:rPr>
          <w:rFonts w:ascii="Arial Narrow" w:eastAsia="Batang" w:hAnsi="Arial Narrow"/>
        </w:rPr>
        <w:t>ew employees receive training on</w:t>
      </w:r>
      <w:r w:rsidR="00DD7C82">
        <w:rPr>
          <w:rFonts w:ascii="Arial Narrow" w:eastAsia="Batang" w:hAnsi="Arial Narrow"/>
        </w:rPr>
        <w:t>:</w:t>
      </w:r>
    </w:p>
    <w:p w:rsidR="00DD7C82" w:rsidRDefault="00CC280D" w:rsidP="00DD7C82">
      <w:pPr>
        <w:pStyle w:val="ListParagraph"/>
        <w:numPr>
          <w:ilvl w:val="0"/>
          <w:numId w:val="11"/>
        </w:numPr>
        <w:rPr>
          <w:rFonts w:ascii="Arial Narrow" w:eastAsia="Batang" w:hAnsi="Arial Narrow"/>
        </w:rPr>
      </w:pPr>
      <w:r>
        <w:rPr>
          <w:rFonts w:ascii="Arial Narrow" w:eastAsia="Batang" w:hAnsi="Arial Narrow"/>
        </w:rPr>
        <w:t>Person</w:t>
      </w:r>
      <w:r w:rsidR="003F3F6A" w:rsidRPr="00423CAB">
        <w:rPr>
          <w:rFonts w:ascii="Arial Narrow" w:eastAsia="Batang" w:hAnsi="Arial Narrow"/>
        </w:rPr>
        <w:t xml:space="preserve"> Rights and Respect and Dignity</w:t>
      </w:r>
      <w:r w:rsidR="00C35F4C">
        <w:rPr>
          <w:rFonts w:ascii="Arial Narrow" w:eastAsia="Batang" w:hAnsi="Arial Narrow"/>
        </w:rPr>
        <w:t>.</w:t>
      </w:r>
    </w:p>
    <w:p w:rsidR="00DD7C82" w:rsidRDefault="00DD7C82" w:rsidP="00DD7C82">
      <w:pPr>
        <w:pStyle w:val="ListParagraph"/>
        <w:numPr>
          <w:ilvl w:val="0"/>
          <w:numId w:val="11"/>
        </w:numPr>
        <w:rPr>
          <w:rFonts w:ascii="Arial Narrow" w:eastAsia="Batang" w:hAnsi="Arial Narrow"/>
        </w:rPr>
      </w:pPr>
      <w:r>
        <w:rPr>
          <w:rFonts w:ascii="Arial Narrow" w:eastAsia="Batang" w:hAnsi="Arial Narrow"/>
        </w:rPr>
        <w:t xml:space="preserve">Refresher </w:t>
      </w:r>
      <w:r w:rsidR="003F3F6A" w:rsidRPr="00DD7C82">
        <w:rPr>
          <w:rFonts w:ascii="Arial Narrow" w:eastAsia="Batang" w:hAnsi="Arial Narrow"/>
        </w:rPr>
        <w:t>training on R</w:t>
      </w:r>
      <w:r w:rsidR="0089177D" w:rsidRPr="00DD7C82">
        <w:rPr>
          <w:rFonts w:ascii="Arial Narrow" w:eastAsia="Batang" w:hAnsi="Arial Narrow"/>
        </w:rPr>
        <w:t>ights</w:t>
      </w:r>
      <w:r w:rsidR="003F3F6A" w:rsidRPr="00DD7C82">
        <w:rPr>
          <w:rFonts w:ascii="Arial Narrow" w:eastAsia="Batang" w:hAnsi="Arial Narrow"/>
        </w:rPr>
        <w:t>,</w:t>
      </w:r>
      <w:r w:rsidR="0089177D" w:rsidRPr="00DD7C82">
        <w:rPr>
          <w:rFonts w:ascii="Arial Narrow" w:eastAsia="Batang" w:hAnsi="Arial Narrow"/>
        </w:rPr>
        <w:t xml:space="preserve"> </w:t>
      </w:r>
      <w:r w:rsidR="003F3F6A" w:rsidRPr="00DD7C82">
        <w:rPr>
          <w:rFonts w:ascii="Arial Narrow" w:eastAsia="Batang" w:hAnsi="Arial Narrow"/>
        </w:rPr>
        <w:t>R</w:t>
      </w:r>
      <w:r w:rsidR="0089177D" w:rsidRPr="00DD7C82">
        <w:rPr>
          <w:rFonts w:ascii="Arial Narrow" w:eastAsia="Batang" w:hAnsi="Arial Narrow"/>
        </w:rPr>
        <w:t>espect</w:t>
      </w:r>
      <w:r w:rsidR="003F3F6A" w:rsidRPr="00DD7C82">
        <w:rPr>
          <w:rFonts w:ascii="Arial Narrow" w:eastAsia="Batang" w:hAnsi="Arial Narrow"/>
        </w:rPr>
        <w:t xml:space="preserve"> &amp; D</w:t>
      </w:r>
      <w:r w:rsidR="0089177D" w:rsidRPr="00DD7C82">
        <w:rPr>
          <w:rFonts w:ascii="Arial Narrow" w:eastAsia="Batang" w:hAnsi="Arial Narrow"/>
        </w:rPr>
        <w:t>ignity</w:t>
      </w:r>
      <w:r w:rsidR="003F3F6A" w:rsidRPr="00DD7C82">
        <w:rPr>
          <w:rFonts w:ascii="Arial Narrow" w:eastAsia="Batang" w:hAnsi="Arial Narrow"/>
        </w:rPr>
        <w:t xml:space="preserve"> via </w:t>
      </w:r>
      <w:r w:rsidR="00DF3BB2" w:rsidRPr="00DD7C82">
        <w:rPr>
          <w:rFonts w:ascii="Arial Narrow" w:eastAsia="Batang" w:hAnsi="Arial Narrow"/>
        </w:rPr>
        <w:t>PHS</w:t>
      </w:r>
      <w:r w:rsidR="003F3F6A" w:rsidRPr="00DD7C82">
        <w:rPr>
          <w:rFonts w:ascii="Arial Narrow" w:eastAsia="Batang" w:hAnsi="Arial Narrow"/>
        </w:rPr>
        <w:t>, handouts, class</w:t>
      </w:r>
      <w:r w:rsidR="00BD4579" w:rsidRPr="00DD7C82">
        <w:rPr>
          <w:rFonts w:ascii="Arial Narrow" w:eastAsia="Batang" w:hAnsi="Arial Narrow"/>
        </w:rPr>
        <w:t>es or other means as available on an annual basis</w:t>
      </w:r>
      <w:r w:rsidR="000465C2" w:rsidRPr="00DD7C82">
        <w:rPr>
          <w:rFonts w:ascii="Arial Narrow" w:eastAsia="Batang" w:hAnsi="Arial Narrow"/>
        </w:rPr>
        <w:t xml:space="preserve"> </w:t>
      </w:r>
      <w:r w:rsidR="003F3F6A" w:rsidRPr="00DD7C82">
        <w:rPr>
          <w:rFonts w:ascii="Arial Narrow" w:eastAsia="Batang" w:hAnsi="Arial Narrow"/>
        </w:rPr>
        <w:t xml:space="preserve"> </w:t>
      </w:r>
    </w:p>
    <w:p w:rsidR="00DD7C82" w:rsidRDefault="003F3F6A" w:rsidP="00DD7C82">
      <w:pPr>
        <w:pStyle w:val="ListParagraph"/>
        <w:numPr>
          <w:ilvl w:val="0"/>
          <w:numId w:val="11"/>
        </w:numPr>
        <w:rPr>
          <w:rFonts w:ascii="Arial Narrow" w:eastAsia="Batang" w:hAnsi="Arial Narrow"/>
        </w:rPr>
      </w:pPr>
      <w:r w:rsidRPr="00DD7C82">
        <w:rPr>
          <w:rFonts w:ascii="Arial Narrow" w:eastAsia="Batang" w:hAnsi="Arial Narrow"/>
        </w:rPr>
        <w:t>Person</w:t>
      </w:r>
      <w:r w:rsidR="00CC280D" w:rsidRPr="00DD7C82">
        <w:rPr>
          <w:rFonts w:ascii="Arial Narrow" w:eastAsia="Batang" w:hAnsi="Arial Narrow"/>
        </w:rPr>
        <w:t>-</w:t>
      </w:r>
      <w:r w:rsidRPr="00DD7C82">
        <w:rPr>
          <w:rFonts w:ascii="Arial Narrow" w:eastAsia="Batang" w:hAnsi="Arial Narrow"/>
        </w:rPr>
        <w:t>Centered Thinking</w:t>
      </w:r>
    </w:p>
    <w:p w:rsidR="003F3F6A" w:rsidRPr="00DD7C82" w:rsidRDefault="003F3F6A" w:rsidP="00DD7C82">
      <w:pPr>
        <w:pStyle w:val="ListParagraph"/>
        <w:numPr>
          <w:ilvl w:val="0"/>
          <w:numId w:val="11"/>
        </w:numPr>
        <w:rPr>
          <w:rFonts w:ascii="Arial Narrow" w:eastAsia="Batang" w:hAnsi="Arial Narrow"/>
        </w:rPr>
      </w:pPr>
      <w:r w:rsidRPr="00DD7C82">
        <w:rPr>
          <w:rFonts w:ascii="Arial Narrow" w:eastAsia="Batang" w:hAnsi="Arial Narrow"/>
        </w:rPr>
        <w:lastRenderedPageBreak/>
        <w:t xml:space="preserve">Community Integration and Citizenship, Rights </w:t>
      </w:r>
    </w:p>
    <w:p w:rsidR="00DF3BB2" w:rsidRDefault="00DF3BB2" w:rsidP="00153D0F">
      <w:pPr>
        <w:pStyle w:val="ListParagraph"/>
        <w:ind w:left="1080"/>
        <w:rPr>
          <w:rFonts w:ascii="Arial Narrow" w:eastAsia="Batang" w:hAnsi="Arial Narrow"/>
        </w:rPr>
      </w:pPr>
    </w:p>
    <w:p w:rsidR="00DF3BB2" w:rsidRDefault="00DF3BB2" w:rsidP="00153D0F">
      <w:pPr>
        <w:pStyle w:val="ListParagraph"/>
        <w:ind w:left="1080"/>
        <w:rPr>
          <w:rFonts w:ascii="Arial Narrow" w:eastAsia="Batang" w:hAnsi="Arial Narrow"/>
        </w:rPr>
      </w:pPr>
      <w:r>
        <w:rPr>
          <w:rFonts w:ascii="Arial Narrow" w:eastAsia="Batang" w:hAnsi="Arial Narrow"/>
        </w:rPr>
        <w:t>All employees will complete two-day person</w:t>
      </w:r>
      <w:r w:rsidR="00CC280D">
        <w:rPr>
          <w:rFonts w:ascii="Arial Narrow" w:eastAsia="Batang" w:hAnsi="Arial Narrow"/>
        </w:rPr>
        <w:t>-</w:t>
      </w:r>
      <w:r>
        <w:rPr>
          <w:rFonts w:ascii="Arial Narrow" w:eastAsia="Batang" w:hAnsi="Arial Narrow"/>
        </w:rPr>
        <w:t xml:space="preserve">centered thinking training.  </w:t>
      </w:r>
      <w:r w:rsidR="00CC280D">
        <w:rPr>
          <w:rFonts w:ascii="Arial Narrow" w:eastAsia="Batang" w:hAnsi="Arial Narrow"/>
        </w:rPr>
        <w:t xml:space="preserve">All staff will be scheduled for </w:t>
      </w:r>
      <w:r>
        <w:rPr>
          <w:rFonts w:ascii="Arial Narrow" w:eastAsia="Batang" w:hAnsi="Arial Narrow"/>
        </w:rPr>
        <w:t xml:space="preserve"> 4-day Personal Outcome Measures training</w:t>
      </w:r>
      <w:r w:rsidR="00CC280D">
        <w:rPr>
          <w:rFonts w:ascii="Arial Narrow" w:eastAsia="Batang" w:hAnsi="Arial Narrow"/>
        </w:rPr>
        <w:t xml:space="preserve"> dependent on availability of trainer.</w:t>
      </w:r>
    </w:p>
    <w:p w:rsidR="00D2733B" w:rsidRPr="003F3F6A" w:rsidRDefault="00D2733B" w:rsidP="00153D0F">
      <w:pPr>
        <w:pStyle w:val="ListParagraph"/>
        <w:ind w:left="1080"/>
        <w:rPr>
          <w:rFonts w:ascii="Arial Narrow" w:eastAsia="Batang" w:hAnsi="Arial Narrow"/>
        </w:rPr>
      </w:pPr>
    </w:p>
    <w:p w:rsidR="005B6AB7" w:rsidRPr="005B6AB7" w:rsidRDefault="005B6AB7" w:rsidP="00D2733B">
      <w:pPr>
        <w:pStyle w:val="ListParagraph"/>
        <w:numPr>
          <w:ilvl w:val="0"/>
          <w:numId w:val="3"/>
        </w:numPr>
        <w:rPr>
          <w:rFonts w:ascii="Arial Narrow" w:eastAsia="Batang" w:hAnsi="Arial Narrow"/>
          <w:b/>
          <w:u w:val="single"/>
        </w:rPr>
      </w:pPr>
      <w:r>
        <w:rPr>
          <w:rFonts w:ascii="Arial Narrow" w:eastAsia="Batang" w:hAnsi="Arial Narrow"/>
          <w:b/>
          <w:u w:val="single"/>
        </w:rPr>
        <w:t>Due Process Procedures</w:t>
      </w:r>
      <w:r w:rsidR="0040339C" w:rsidRPr="00D2733B">
        <w:rPr>
          <w:rFonts w:ascii="Arial Narrow" w:eastAsia="Batang" w:hAnsi="Arial Narrow"/>
          <w:b/>
          <w:u w:val="single"/>
        </w:rPr>
        <w:t xml:space="preserve"> </w:t>
      </w:r>
      <w:r>
        <w:rPr>
          <w:rFonts w:ascii="Arial Narrow" w:eastAsia="Batang" w:hAnsi="Arial Narrow"/>
        </w:rPr>
        <w:tab/>
      </w:r>
    </w:p>
    <w:p w:rsidR="005B6AB7" w:rsidRPr="005B6AB7" w:rsidRDefault="005B6AB7" w:rsidP="005B6AB7">
      <w:pPr>
        <w:ind w:left="1080"/>
        <w:rPr>
          <w:rFonts w:ascii="Arial Narrow" w:eastAsia="Batang" w:hAnsi="Arial Narrow"/>
          <w:b/>
          <w:u w:val="single"/>
        </w:rPr>
      </w:pPr>
      <w:r>
        <w:rPr>
          <w:rFonts w:ascii="Arial Narrow" w:eastAsia="Batang" w:hAnsi="Arial Narrow"/>
        </w:rPr>
        <w:t>In all cases, a due process procedure will include the following:</w:t>
      </w:r>
      <w:r w:rsidRPr="005B6AB7">
        <w:rPr>
          <w:rFonts w:ascii="Arial Narrow" w:eastAsia="Batang" w:hAnsi="Arial Narrow"/>
        </w:rPr>
        <w:tab/>
      </w:r>
      <w:r w:rsidRPr="005B6AB7">
        <w:rPr>
          <w:rFonts w:ascii="Arial Narrow" w:eastAsia="Batang" w:hAnsi="Arial Narrow"/>
        </w:rPr>
        <w:tab/>
      </w:r>
      <w:r w:rsidRPr="005B6AB7">
        <w:rPr>
          <w:rFonts w:ascii="Arial Narrow" w:eastAsia="Batang" w:hAnsi="Arial Narrow"/>
        </w:rPr>
        <w:tab/>
      </w:r>
      <w:r w:rsidRPr="005B6AB7">
        <w:rPr>
          <w:rFonts w:ascii="Arial Narrow" w:eastAsia="Batang" w:hAnsi="Arial Narrow"/>
        </w:rPr>
        <w:tab/>
      </w:r>
      <w:r w:rsidRPr="005B6AB7">
        <w:rPr>
          <w:rFonts w:ascii="Arial Narrow" w:eastAsia="Batang" w:hAnsi="Arial Narrow"/>
        </w:rPr>
        <w:tab/>
        <w:t xml:space="preserve">                 </w:t>
      </w:r>
      <w:r>
        <w:rPr>
          <w:rFonts w:ascii="Arial Narrow" w:eastAsia="Batang" w:hAnsi="Arial Narrow"/>
        </w:rPr>
        <w:t xml:space="preserve">                       </w:t>
      </w:r>
    </w:p>
    <w:p w:rsidR="00282483" w:rsidRPr="0040339C" w:rsidRDefault="00282483" w:rsidP="00282483">
      <w:pPr>
        <w:pStyle w:val="ListParagraph"/>
        <w:numPr>
          <w:ilvl w:val="0"/>
          <w:numId w:val="4"/>
        </w:numPr>
        <w:rPr>
          <w:rFonts w:ascii="Arial Narrow" w:eastAsia="Batang" w:hAnsi="Arial Narrow"/>
        </w:rPr>
      </w:pPr>
      <w:r w:rsidRPr="0040339C">
        <w:rPr>
          <w:rFonts w:ascii="Arial Narrow" w:eastAsia="Batang" w:hAnsi="Arial Narrow"/>
        </w:rPr>
        <w:t xml:space="preserve">A determination of </w:t>
      </w:r>
      <w:r>
        <w:rPr>
          <w:rFonts w:ascii="Arial Narrow" w:eastAsia="Batang" w:hAnsi="Arial Narrow"/>
        </w:rPr>
        <w:t xml:space="preserve">the </w:t>
      </w:r>
      <w:r w:rsidR="00CC280D">
        <w:rPr>
          <w:rFonts w:ascii="Arial Narrow" w:eastAsia="Batang" w:hAnsi="Arial Narrow"/>
        </w:rPr>
        <w:t>person</w:t>
      </w:r>
      <w:r w:rsidR="008263AD">
        <w:rPr>
          <w:rFonts w:ascii="Arial Narrow" w:eastAsia="Batang" w:hAnsi="Arial Narrow"/>
        </w:rPr>
        <w:t>’s</w:t>
      </w:r>
      <w:r w:rsidRPr="0040339C">
        <w:rPr>
          <w:rFonts w:ascii="Arial Narrow" w:eastAsia="Batang" w:hAnsi="Arial Narrow"/>
        </w:rPr>
        <w:t xml:space="preserve"> request.</w:t>
      </w:r>
    </w:p>
    <w:p w:rsidR="0040339C" w:rsidRPr="0040339C" w:rsidRDefault="00DD7C82" w:rsidP="0040339C">
      <w:pPr>
        <w:pStyle w:val="ListParagraph"/>
        <w:numPr>
          <w:ilvl w:val="0"/>
          <w:numId w:val="4"/>
        </w:numPr>
        <w:rPr>
          <w:rFonts w:ascii="Arial Narrow" w:eastAsia="Batang" w:hAnsi="Arial Narrow"/>
        </w:rPr>
      </w:pPr>
      <w:r>
        <w:rPr>
          <w:rFonts w:ascii="Arial Narrow" w:eastAsia="Batang" w:hAnsi="Arial Narrow"/>
        </w:rPr>
        <w:t>Review by leadership team</w:t>
      </w:r>
    </w:p>
    <w:p w:rsidR="0040339C" w:rsidRDefault="0040339C" w:rsidP="0040339C">
      <w:pPr>
        <w:pStyle w:val="ListParagraph"/>
        <w:numPr>
          <w:ilvl w:val="0"/>
          <w:numId w:val="4"/>
        </w:numPr>
        <w:rPr>
          <w:rFonts w:ascii="Arial Narrow" w:eastAsia="Batang" w:hAnsi="Arial Narrow"/>
        </w:rPr>
      </w:pPr>
      <w:r w:rsidRPr="0040339C">
        <w:rPr>
          <w:rFonts w:ascii="Arial Narrow" w:eastAsia="Batang" w:hAnsi="Arial Narrow"/>
        </w:rPr>
        <w:t xml:space="preserve">The development of a strategy to meet </w:t>
      </w:r>
      <w:r w:rsidR="00CC280D">
        <w:rPr>
          <w:rFonts w:ascii="Arial Narrow" w:eastAsia="Batang" w:hAnsi="Arial Narrow"/>
        </w:rPr>
        <w:t>person</w:t>
      </w:r>
      <w:r w:rsidR="003651C9" w:rsidRPr="0040339C">
        <w:rPr>
          <w:rFonts w:ascii="Arial Narrow" w:eastAsia="Batang" w:hAnsi="Arial Narrow"/>
        </w:rPr>
        <w:t>’s</w:t>
      </w:r>
      <w:r w:rsidRPr="0040339C">
        <w:rPr>
          <w:rFonts w:ascii="Arial Narrow" w:eastAsia="Batang" w:hAnsi="Arial Narrow"/>
        </w:rPr>
        <w:t xml:space="preserve"> request</w:t>
      </w:r>
      <w:r w:rsidR="00C35F4C">
        <w:rPr>
          <w:rFonts w:ascii="Arial Narrow" w:eastAsia="Batang" w:hAnsi="Arial Narrow"/>
        </w:rPr>
        <w:t>s</w:t>
      </w:r>
      <w:r w:rsidRPr="0040339C">
        <w:rPr>
          <w:rFonts w:ascii="Arial Narrow" w:eastAsia="Batang" w:hAnsi="Arial Narrow"/>
        </w:rPr>
        <w:t>, including a timeline, and supports required.</w:t>
      </w:r>
    </w:p>
    <w:p w:rsidR="0040339C" w:rsidRDefault="0040339C" w:rsidP="0040339C">
      <w:pPr>
        <w:pStyle w:val="ListParagraph"/>
        <w:numPr>
          <w:ilvl w:val="0"/>
          <w:numId w:val="4"/>
        </w:numPr>
        <w:rPr>
          <w:rFonts w:ascii="Arial Narrow" w:eastAsia="Batang" w:hAnsi="Arial Narrow"/>
        </w:rPr>
      </w:pPr>
      <w:r>
        <w:rPr>
          <w:rFonts w:ascii="Arial Narrow" w:eastAsia="Batang" w:hAnsi="Arial Narrow"/>
        </w:rPr>
        <w:t>Consideration of why the request may not be fulfilled</w:t>
      </w:r>
      <w:r w:rsidR="005B6AB7">
        <w:rPr>
          <w:rFonts w:ascii="Arial Narrow" w:eastAsia="Batang" w:hAnsi="Arial Narrow"/>
        </w:rPr>
        <w:t xml:space="preserve">, with explanation and/or documentation </w:t>
      </w:r>
      <w:r w:rsidR="00C35F4C">
        <w:rPr>
          <w:rFonts w:ascii="Arial Narrow" w:eastAsia="Batang" w:hAnsi="Arial Narrow"/>
        </w:rPr>
        <w:t>to</w:t>
      </w:r>
      <w:r>
        <w:rPr>
          <w:rFonts w:ascii="Arial Narrow" w:eastAsia="Batang" w:hAnsi="Arial Narrow"/>
        </w:rPr>
        <w:t xml:space="preserve"> </w:t>
      </w:r>
      <w:r w:rsidR="00C35F4C">
        <w:rPr>
          <w:rFonts w:ascii="Arial Narrow" w:eastAsia="Batang" w:hAnsi="Arial Narrow"/>
        </w:rPr>
        <w:t xml:space="preserve">include </w:t>
      </w:r>
      <w:r w:rsidR="005B6AB7">
        <w:rPr>
          <w:rFonts w:ascii="Arial Narrow" w:eastAsia="Batang" w:hAnsi="Arial Narrow"/>
        </w:rPr>
        <w:t>how the safety,</w:t>
      </w:r>
      <w:r>
        <w:rPr>
          <w:rFonts w:ascii="Arial Narrow" w:eastAsia="Batang" w:hAnsi="Arial Narrow"/>
        </w:rPr>
        <w:t xml:space="preserve"> health</w:t>
      </w:r>
      <w:r w:rsidR="005B6AB7">
        <w:rPr>
          <w:rFonts w:ascii="Arial Narrow" w:eastAsia="Batang" w:hAnsi="Arial Narrow"/>
        </w:rPr>
        <w:t>,</w:t>
      </w:r>
      <w:r w:rsidR="00D2733B">
        <w:rPr>
          <w:rFonts w:ascii="Arial Narrow" w:eastAsia="Batang" w:hAnsi="Arial Narrow"/>
        </w:rPr>
        <w:t xml:space="preserve"> financial </w:t>
      </w:r>
      <w:r w:rsidR="005B6AB7">
        <w:rPr>
          <w:rFonts w:ascii="Arial Narrow" w:eastAsia="Batang" w:hAnsi="Arial Narrow"/>
        </w:rPr>
        <w:t>stability, or other factors</w:t>
      </w:r>
      <w:r w:rsidR="00D2733B">
        <w:rPr>
          <w:rFonts w:ascii="Arial Narrow" w:eastAsia="Batang" w:hAnsi="Arial Narrow"/>
        </w:rPr>
        <w:t xml:space="preserve"> </w:t>
      </w:r>
      <w:r w:rsidR="005B6AB7">
        <w:rPr>
          <w:rFonts w:ascii="Arial Narrow" w:eastAsia="Batang" w:hAnsi="Arial Narrow"/>
        </w:rPr>
        <w:t xml:space="preserve">may impact the </w:t>
      </w:r>
      <w:r w:rsidR="00CC280D">
        <w:rPr>
          <w:rFonts w:ascii="Arial Narrow" w:eastAsia="Batang" w:hAnsi="Arial Narrow"/>
        </w:rPr>
        <w:t>person</w:t>
      </w:r>
      <w:r w:rsidR="005B6AB7">
        <w:rPr>
          <w:rFonts w:ascii="Arial Narrow" w:eastAsia="Batang" w:hAnsi="Arial Narrow"/>
        </w:rPr>
        <w:t>’s rights and choices</w:t>
      </w:r>
      <w:r>
        <w:rPr>
          <w:rFonts w:ascii="Arial Narrow" w:eastAsia="Batang" w:hAnsi="Arial Narrow"/>
        </w:rPr>
        <w:t>.</w:t>
      </w:r>
    </w:p>
    <w:p w:rsidR="0040339C" w:rsidRDefault="0040339C" w:rsidP="0040339C">
      <w:pPr>
        <w:pStyle w:val="ListParagraph"/>
        <w:numPr>
          <w:ilvl w:val="0"/>
          <w:numId w:val="4"/>
        </w:numPr>
        <w:rPr>
          <w:rFonts w:ascii="Arial Narrow" w:eastAsia="Batang" w:hAnsi="Arial Narrow"/>
        </w:rPr>
      </w:pPr>
      <w:r>
        <w:rPr>
          <w:rFonts w:ascii="Arial Narrow" w:eastAsia="Batang" w:hAnsi="Arial Narrow"/>
        </w:rPr>
        <w:t xml:space="preserve">Once a plan is </w:t>
      </w:r>
      <w:r w:rsidR="005B6AB7">
        <w:rPr>
          <w:rFonts w:ascii="Arial Narrow" w:eastAsia="Batang" w:hAnsi="Arial Narrow"/>
        </w:rPr>
        <w:t xml:space="preserve">finalized </w:t>
      </w:r>
      <w:r>
        <w:rPr>
          <w:rFonts w:ascii="Arial Narrow" w:eastAsia="Batang" w:hAnsi="Arial Narrow"/>
        </w:rPr>
        <w:t xml:space="preserve">and agreed upon by the </w:t>
      </w:r>
      <w:r w:rsidR="00CC280D">
        <w:rPr>
          <w:rFonts w:ascii="Arial Narrow" w:eastAsia="Batang" w:hAnsi="Arial Narrow"/>
        </w:rPr>
        <w:t>person</w:t>
      </w:r>
      <w:r>
        <w:rPr>
          <w:rFonts w:ascii="Arial Narrow" w:eastAsia="Batang" w:hAnsi="Arial Narrow"/>
        </w:rPr>
        <w:t xml:space="preserve">, if restrictions or limitations apply it will be submitted to </w:t>
      </w:r>
      <w:r w:rsidR="00DD7C82">
        <w:rPr>
          <w:rFonts w:ascii="Arial Narrow" w:eastAsia="Batang" w:hAnsi="Arial Narrow"/>
        </w:rPr>
        <w:t>a</w:t>
      </w:r>
      <w:r>
        <w:rPr>
          <w:rFonts w:ascii="Arial Narrow" w:eastAsia="Batang" w:hAnsi="Arial Narrow"/>
        </w:rPr>
        <w:t xml:space="preserve"> Human Rights Committee</w:t>
      </w:r>
      <w:r w:rsidR="00D2733B">
        <w:rPr>
          <w:rFonts w:ascii="Arial Narrow" w:eastAsia="Batang" w:hAnsi="Arial Narrow"/>
        </w:rPr>
        <w:t xml:space="preserve"> for consideration</w:t>
      </w:r>
      <w:r>
        <w:rPr>
          <w:rFonts w:ascii="Arial Narrow" w:eastAsia="Batang" w:hAnsi="Arial Narrow"/>
        </w:rPr>
        <w:t xml:space="preserve">. </w:t>
      </w:r>
    </w:p>
    <w:p w:rsidR="005B6AB7" w:rsidRPr="005F121C" w:rsidRDefault="005F121C" w:rsidP="005F121C">
      <w:pPr>
        <w:pStyle w:val="ListParagraph"/>
        <w:numPr>
          <w:ilvl w:val="0"/>
          <w:numId w:val="3"/>
        </w:numPr>
        <w:rPr>
          <w:rFonts w:ascii="Arial Narrow" w:eastAsia="Batang" w:hAnsi="Arial Narrow"/>
        </w:rPr>
      </w:pPr>
      <w:r>
        <w:rPr>
          <w:rFonts w:ascii="Arial Narrow" w:eastAsia="Batang" w:hAnsi="Arial Narrow"/>
          <w:b/>
          <w:u w:val="single"/>
        </w:rPr>
        <w:t>Review Process</w:t>
      </w:r>
    </w:p>
    <w:p w:rsidR="005F121C" w:rsidRPr="005F121C" w:rsidRDefault="000465C2" w:rsidP="005F121C">
      <w:pPr>
        <w:pStyle w:val="ListParagraph"/>
        <w:numPr>
          <w:ilvl w:val="0"/>
          <w:numId w:val="9"/>
        </w:numPr>
        <w:rPr>
          <w:rFonts w:ascii="Arial Narrow" w:eastAsia="Batang" w:hAnsi="Arial Narrow"/>
        </w:rPr>
      </w:pPr>
      <w:r>
        <w:rPr>
          <w:rFonts w:ascii="Arial Narrow" w:eastAsia="Batang" w:hAnsi="Arial Narrow"/>
        </w:rPr>
        <w:t>The Executive Director will be responsible for an annual review of the effectiveness of this policy.</w:t>
      </w:r>
    </w:p>
    <w:p w:rsidR="009C4CB4" w:rsidRDefault="006D1329" w:rsidP="006D1329">
      <w:pPr>
        <w:spacing w:after="0"/>
      </w:pPr>
      <w:r>
        <w:t>________________________________________</w:t>
      </w:r>
    </w:p>
    <w:p w:rsidR="006D1329" w:rsidRDefault="006D1329" w:rsidP="006D1329">
      <w:pPr>
        <w:spacing w:after="0"/>
      </w:pPr>
      <w:r>
        <w:t xml:space="preserve">Name (Please Print) </w:t>
      </w:r>
    </w:p>
    <w:p w:rsidR="006D1329" w:rsidRDefault="006D1329" w:rsidP="006D1329">
      <w:pPr>
        <w:spacing w:after="0"/>
      </w:pPr>
    </w:p>
    <w:p w:rsidR="006D1329" w:rsidRDefault="006D1329" w:rsidP="006D1329">
      <w:pPr>
        <w:spacing w:after="0"/>
      </w:pPr>
    </w:p>
    <w:p w:rsidR="006D1329" w:rsidRDefault="006D1329" w:rsidP="006D1329">
      <w:pPr>
        <w:spacing w:after="0"/>
      </w:pPr>
    </w:p>
    <w:p w:rsidR="006D1329" w:rsidRDefault="006D1329" w:rsidP="006D1329">
      <w:pPr>
        <w:spacing w:after="0"/>
      </w:pPr>
    </w:p>
    <w:p w:rsidR="006D1329" w:rsidRDefault="006D1329" w:rsidP="006D1329">
      <w:pPr>
        <w:spacing w:after="0"/>
      </w:pPr>
      <w:r>
        <w:t>_________________________________________</w:t>
      </w:r>
    </w:p>
    <w:p w:rsidR="006D1329" w:rsidRDefault="006D1329" w:rsidP="006D1329">
      <w:pPr>
        <w:spacing w:after="0"/>
      </w:pPr>
      <w:r>
        <w:t>Signature                                                              Date</w:t>
      </w:r>
    </w:p>
    <w:sectPr w:rsidR="006D1329" w:rsidSect="00650533">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D11" w:rsidRDefault="00B91D11" w:rsidP="00D2733B">
      <w:pPr>
        <w:spacing w:after="0" w:line="240" w:lineRule="auto"/>
      </w:pPr>
      <w:r>
        <w:separator/>
      </w:r>
    </w:p>
  </w:endnote>
  <w:endnote w:type="continuationSeparator" w:id="0">
    <w:p w:rsidR="00B91D11" w:rsidRDefault="00B91D11" w:rsidP="00D27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0000"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C82" w:rsidRDefault="00DD7C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666" w:rsidRDefault="00BA6753">
    <w:pPr>
      <w:pStyle w:val="Footer"/>
    </w:pPr>
    <w:r>
      <w:t xml:space="preserve">Reviewed </w:t>
    </w:r>
    <w:r w:rsidR="00DD7C82">
      <w:t>3/1/2024</w:t>
    </w:r>
  </w:p>
  <w:p w:rsidR="00D2733B" w:rsidRDefault="00D273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C82" w:rsidRDefault="00DD7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D11" w:rsidRDefault="00B91D11" w:rsidP="00D2733B">
      <w:pPr>
        <w:spacing w:after="0" w:line="240" w:lineRule="auto"/>
      </w:pPr>
      <w:r>
        <w:separator/>
      </w:r>
    </w:p>
  </w:footnote>
  <w:footnote w:type="continuationSeparator" w:id="0">
    <w:p w:rsidR="00B91D11" w:rsidRDefault="00B91D11" w:rsidP="00D27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C82" w:rsidRDefault="00DD7C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C82" w:rsidRDefault="00DD7C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C82" w:rsidRDefault="00DD7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23B46"/>
    <w:multiLevelType w:val="hybridMultilevel"/>
    <w:tmpl w:val="5136FE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B2B7A20"/>
    <w:multiLevelType w:val="hybridMultilevel"/>
    <w:tmpl w:val="C00AD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D4F85"/>
    <w:multiLevelType w:val="hybridMultilevel"/>
    <w:tmpl w:val="BA027ADC"/>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 w15:restartNumberingAfterBreak="0">
    <w:nsid w:val="251A1148"/>
    <w:multiLevelType w:val="hybridMultilevel"/>
    <w:tmpl w:val="4E600B5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64251"/>
    <w:multiLevelType w:val="hybridMultilevel"/>
    <w:tmpl w:val="B2889D0A"/>
    <w:lvl w:ilvl="0" w:tplc="04090019">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B81022"/>
    <w:multiLevelType w:val="hybridMultilevel"/>
    <w:tmpl w:val="5704A8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D666F"/>
    <w:multiLevelType w:val="hybridMultilevel"/>
    <w:tmpl w:val="42AC17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30086D"/>
    <w:multiLevelType w:val="hybridMultilevel"/>
    <w:tmpl w:val="DF2651FC"/>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8" w15:restartNumberingAfterBreak="0">
    <w:nsid w:val="73610E58"/>
    <w:multiLevelType w:val="hybridMultilevel"/>
    <w:tmpl w:val="F6C22A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5D406B3"/>
    <w:multiLevelType w:val="hybridMultilevel"/>
    <w:tmpl w:val="EC0639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3D5C2B"/>
    <w:multiLevelType w:val="hybridMultilevel"/>
    <w:tmpl w:val="3B20CD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9"/>
  </w:num>
  <w:num w:numId="3">
    <w:abstractNumId w:val="4"/>
  </w:num>
  <w:num w:numId="4">
    <w:abstractNumId w:val="8"/>
  </w:num>
  <w:num w:numId="5">
    <w:abstractNumId w:val="10"/>
  </w:num>
  <w:num w:numId="6">
    <w:abstractNumId w:val="5"/>
  </w:num>
  <w:num w:numId="7">
    <w:abstractNumId w:val="1"/>
  </w:num>
  <w:num w:numId="8">
    <w:abstractNumId w:val="3"/>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533"/>
    <w:rsid w:val="00043E2D"/>
    <w:rsid w:val="000465C2"/>
    <w:rsid w:val="00064DE5"/>
    <w:rsid w:val="00072AFD"/>
    <w:rsid w:val="000B139F"/>
    <w:rsid w:val="001304B2"/>
    <w:rsid w:val="00143C14"/>
    <w:rsid w:val="00153D0F"/>
    <w:rsid w:val="00165C2D"/>
    <w:rsid w:val="00183ACF"/>
    <w:rsid w:val="001C38D4"/>
    <w:rsid w:val="00206C35"/>
    <w:rsid w:val="00221B63"/>
    <w:rsid w:val="00241F4E"/>
    <w:rsid w:val="00244E09"/>
    <w:rsid w:val="00282483"/>
    <w:rsid w:val="002B4B87"/>
    <w:rsid w:val="00335E7B"/>
    <w:rsid w:val="00353680"/>
    <w:rsid w:val="003575F7"/>
    <w:rsid w:val="003651C9"/>
    <w:rsid w:val="003719F5"/>
    <w:rsid w:val="003C1C1B"/>
    <w:rsid w:val="003C4F2F"/>
    <w:rsid w:val="003E6D05"/>
    <w:rsid w:val="003F3F6A"/>
    <w:rsid w:val="0040339C"/>
    <w:rsid w:val="00417D72"/>
    <w:rsid w:val="00423CAB"/>
    <w:rsid w:val="00424292"/>
    <w:rsid w:val="0042632C"/>
    <w:rsid w:val="004323FF"/>
    <w:rsid w:val="00442F6D"/>
    <w:rsid w:val="00444822"/>
    <w:rsid w:val="004559AB"/>
    <w:rsid w:val="0049252F"/>
    <w:rsid w:val="004B0AB2"/>
    <w:rsid w:val="004D2A03"/>
    <w:rsid w:val="005153BE"/>
    <w:rsid w:val="00567C2A"/>
    <w:rsid w:val="0059086A"/>
    <w:rsid w:val="005B4F15"/>
    <w:rsid w:val="005B6AB7"/>
    <w:rsid w:val="005F121C"/>
    <w:rsid w:val="005F4168"/>
    <w:rsid w:val="00625BC2"/>
    <w:rsid w:val="00631372"/>
    <w:rsid w:val="00650533"/>
    <w:rsid w:val="00677D60"/>
    <w:rsid w:val="006A0002"/>
    <w:rsid w:val="006B1E85"/>
    <w:rsid w:val="006D1329"/>
    <w:rsid w:val="00703F89"/>
    <w:rsid w:val="00797EDD"/>
    <w:rsid w:val="007E33B8"/>
    <w:rsid w:val="008263AD"/>
    <w:rsid w:val="00842B27"/>
    <w:rsid w:val="0089177D"/>
    <w:rsid w:val="008B4E1B"/>
    <w:rsid w:val="008C6645"/>
    <w:rsid w:val="008F4541"/>
    <w:rsid w:val="00901E6C"/>
    <w:rsid w:val="00913B14"/>
    <w:rsid w:val="009B7615"/>
    <w:rsid w:val="009C01A0"/>
    <w:rsid w:val="009C4CB4"/>
    <w:rsid w:val="009F7117"/>
    <w:rsid w:val="00A101C4"/>
    <w:rsid w:val="00A52FBD"/>
    <w:rsid w:val="00A90DAD"/>
    <w:rsid w:val="00AB112E"/>
    <w:rsid w:val="00AB773E"/>
    <w:rsid w:val="00AB7F48"/>
    <w:rsid w:val="00AE347C"/>
    <w:rsid w:val="00B13C19"/>
    <w:rsid w:val="00B20939"/>
    <w:rsid w:val="00B6330C"/>
    <w:rsid w:val="00B74B86"/>
    <w:rsid w:val="00B815F9"/>
    <w:rsid w:val="00B91D11"/>
    <w:rsid w:val="00BA6753"/>
    <w:rsid w:val="00BB2738"/>
    <w:rsid w:val="00BD4579"/>
    <w:rsid w:val="00BF1A36"/>
    <w:rsid w:val="00C07D82"/>
    <w:rsid w:val="00C23C66"/>
    <w:rsid w:val="00C35F4C"/>
    <w:rsid w:val="00C46EBE"/>
    <w:rsid w:val="00C51E61"/>
    <w:rsid w:val="00C87BC9"/>
    <w:rsid w:val="00C96E97"/>
    <w:rsid w:val="00CA1AD8"/>
    <w:rsid w:val="00CA63FC"/>
    <w:rsid w:val="00CC280D"/>
    <w:rsid w:val="00D012D4"/>
    <w:rsid w:val="00D2733B"/>
    <w:rsid w:val="00D37851"/>
    <w:rsid w:val="00D6575D"/>
    <w:rsid w:val="00D66A1C"/>
    <w:rsid w:val="00D766F7"/>
    <w:rsid w:val="00D8033B"/>
    <w:rsid w:val="00DA6612"/>
    <w:rsid w:val="00DD657D"/>
    <w:rsid w:val="00DD7C82"/>
    <w:rsid w:val="00DF3BB2"/>
    <w:rsid w:val="00E60352"/>
    <w:rsid w:val="00EB5E4A"/>
    <w:rsid w:val="00ED6484"/>
    <w:rsid w:val="00EE1FAB"/>
    <w:rsid w:val="00EF6666"/>
    <w:rsid w:val="00F03B04"/>
    <w:rsid w:val="00F071ED"/>
    <w:rsid w:val="00F0760E"/>
    <w:rsid w:val="00F211C6"/>
    <w:rsid w:val="00F44DDB"/>
    <w:rsid w:val="00F4617D"/>
    <w:rsid w:val="00F8681A"/>
    <w:rsid w:val="00FA35B7"/>
    <w:rsid w:val="00FC189F"/>
    <w:rsid w:val="00FC5E80"/>
    <w:rsid w:val="00FD5A4F"/>
    <w:rsid w:val="00FE7282"/>
    <w:rsid w:val="00FF2A60"/>
    <w:rsid w:val="00FF3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86430"/>
  <w15:docId w15:val="{D501EBE1-AD60-43DC-AB1A-0213F707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533"/>
  </w:style>
  <w:style w:type="paragraph" w:styleId="Heading1">
    <w:name w:val="heading 1"/>
    <w:basedOn w:val="Normal"/>
    <w:next w:val="Normal"/>
    <w:link w:val="Heading1Char"/>
    <w:uiPriority w:val="9"/>
    <w:qFormat/>
    <w:rsid w:val="00AB7F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533"/>
    <w:rPr>
      <w:rFonts w:ascii="Tahoma" w:hAnsi="Tahoma" w:cs="Tahoma"/>
      <w:sz w:val="16"/>
      <w:szCs w:val="16"/>
    </w:rPr>
  </w:style>
  <w:style w:type="paragraph" w:styleId="ListParagraph">
    <w:name w:val="List Paragraph"/>
    <w:basedOn w:val="Normal"/>
    <w:uiPriority w:val="34"/>
    <w:qFormat/>
    <w:rsid w:val="00650533"/>
    <w:pPr>
      <w:ind w:left="720"/>
      <w:contextualSpacing/>
    </w:pPr>
  </w:style>
  <w:style w:type="table" w:styleId="TableGrid">
    <w:name w:val="Table Grid"/>
    <w:basedOn w:val="TableNormal"/>
    <w:uiPriority w:val="59"/>
    <w:rsid w:val="003C1C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33B"/>
  </w:style>
  <w:style w:type="paragraph" w:styleId="Footer">
    <w:name w:val="footer"/>
    <w:basedOn w:val="Normal"/>
    <w:link w:val="FooterChar"/>
    <w:uiPriority w:val="99"/>
    <w:unhideWhenUsed/>
    <w:rsid w:val="00D27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33B"/>
  </w:style>
  <w:style w:type="character" w:styleId="CommentReference">
    <w:name w:val="annotation reference"/>
    <w:basedOn w:val="DefaultParagraphFont"/>
    <w:uiPriority w:val="99"/>
    <w:semiHidden/>
    <w:unhideWhenUsed/>
    <w:rsid w:val="00165C2D"/>
    <w:rPr>
      <w:sz w:val="16"/>
      <w:szCs w:val="16"/>
    </w:rPr>
  </w:style>
  <w:style w:type="paragraph" w:styleId="CommentText">
    <w:name w:val="annotation text"/>
    <w:basedOn w:val="Normal"/>
    <w:link w:val="CommentTextChar"/>
    <w:uiPriority w:val="99"/>
    <w:semiHidden/>
    <w:unhideWhenUsed/>
    <w:rsid w:val="00165C2D"/>
    <w:pPr>
      <w:spacing w:line="240" w:lineRule="auto"/>
    </w:pPr>
    <w:rPr>
      <w:sz w:val="20"/>
      <w:szCs w:val="20"/>
    </w:rPr>
  </w:style>
  <w:style w:type="character" w:customStyle="1" w:styleId="CommentTextChar">
    <w:name w:val="Comment Text Char"/>
    <w:basedOn w:val="DefaultParagraphFont"/>
    <w:link w:val="CommentText"/>
    <w:uiPriority w:val="99"/>
    <w:semiHidden/>
    <w:rsid w:val="00165C2D"/>
    <w:rPr>
      <w:sz w:val="20"/>
      <w:szCs w:val="20"/>
    </w:rPr>
  </w:style>
  <w:style w:type="paragraph" w:styleId="CommentSubject">
    <w:name w:val="annotation subject"/>
    <w:basedOn w:val="CommentText"/>
    <w:next w:val="CommentText"/>
    <w:link w:val="CommentSubjectChar"/>
    <w:uiPriority w:val="99"/>
    <w:semiHidden/>
    <w:unhideWhenUsed/>
    <w:rsid w:val="00165C2D"/>
    <w:rPr>
      <w:b/>
      <w:bCs/>
    </w:rPr>
  </w:style>
  <w:style w:type="character" w:customStyle="1" w:styleId="CommentSubjectChar">
    <w:name w:val="Comment Subject Char"/>
    <w:basedOn w:val="CommentTextChar"/>
    <w:link w:val="CommentSubject"/>
    <w:uiPriority w:val="99"/>
    <w:semiHidden/>
    <w:rsid w:val="00165C2D"/>
    <w:rPr>
      <w:b/>
      <w:bCs/>
      <w:sz w:val="20"/>
      <w:szCs w:val="20"/>
    </w:rPr>
  </w:style>
  <w:style w:type="paragraph" w:styleId="Revision">
    <w:name w:val="Revision"/>
    <w:hidden/>
    <w:uiPriority w:val="99"/>
    <w:semiHidden/>
    <w:rsid w:val="003E6D05"/>
    <w:pPr>
      <w:spacing w:after="0" w:line="240" w:lineRule="auto"/>
    </w:pPr>
  </w:style>
  <w:style w:type="character" w:customStyle="1" w:styleId="Heading1Char">
    <w:name w:val="Heading 1 Char"/>
    <w:basedOn w:val="DefaultParagraphFont"/>
    <w:link w:val="Heading1"/>
    <w:uiPriority w:val="9"/>
    <w:rsid w:val="00AB7F4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562176">
      <w:bodyDiv w:val="1"/>
      <w:marLeft w:val="0"/>
      <w:marRight w:val="0"/>
      <w:marTop w:val="0"/>
      <w:marBottom w:val="0"/>
      <w:divBdr>
        <w:top w:val="none" w:sz="0" w:space="0" w:color="auto"/>
        <w:left w:val="none" w:sz="0" w:space="0" w:color="auto"/>
        <w:bottom w:val="none" w:sz="0" w:space="0" w:color="auto"/>
        <w:right w:val="none" w:sz="0" w:space="0" w:color="auto"/>
      </w:divBdr>
    </w:div>
    <w:div w:id="65742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0E3DE-D1D1-47C0-876E-4D132ADF1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2625</Words>
  <Characters>14968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BCS</Company>
  <LinksUpToDate>false</LinksUpToDate>
  <CharactersWithSpaces>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Susan Arwood</cp:lastModifiedBy>
  <cp:revision>10</cp:revision>
  <cp:lastPrinted>2016-06-21T16:14:00Z</cp:lastPrinted>
  <dcterms:created xsi:type="dcterms:W3CDTF">2022-02-04T13:37:00Z</dcterms:created>
  <dcterms:modified xsi:type="dcterms:W3CDTF">2024-03-20T14:52:00Z</dcterms:modified>
</cp:coreProperties>
</file>